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E618E" w14:textId="37ED1B04" w:rsidR="00BD5283" w:rsidRDefault="00055337" w:rsidP="7030611A">
      <w:pPr>
        <w:suppressAutoHyphens/>
        <w:spacing w:line="240" w:lineRule="atLeast"/>
        <w:jc w:val="center"/>
        <w:rPr>
          <w:rFonts w:ascii="Lucida Sans" w:hAnsi="Lucida Sans" w:cs="Arial"/>
          <w:b/>
          <w:bCs/>
        </w:rPr>
      </w:pPr>
      <w:r w:rsidRPr="00BD5283">
        <w:rPr>
          <w:rFonts w:ascii="Lucida Sans" w:hAnsi="Lucida Sans" w:cs="Arial"/>
          <w:b/>
          <w:bCs/>
          <w:noProof/>
          <w:lang w:eastAsia="en-GB"/>
        </w:rPr>
        <mc:AlternateContent>
          <mc:Choice Requires="wps">
            <w:drawing>
              <wp:anchor distT="0" distB="0" distL="114300" distR="114300" simplePos="0" relativeHeight="251655167" behindDoc="0" locked="0" layoutInCell="1" allowOverlap="1" wp14:anchorId="1E3245D1" wp14:editId="7982A7DD">
                <wp:simplePos x="0" y="0"/>
                <wp:positionH relativeFrom="column">
                  <wp:posOffset>-907366</wp:posOffset>
                </wp:positionH>
                <wp:positionV relativeFrom="paragraph">
                  <wp:posOffset>-1105437</wp:posOffset>
                </wp:positionV>
                <wp:extent cx="7588250" cy="107124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7588250" cy="107124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FE0AB3" w14:textId="77777777" w:rsidR="00055337" w:rsidRDefault="00055337" w:rsidP="00055337">
                            <w:pPr>
                              <w:jc w:val="center"/>
                            </w:pPr>
                            <w:r w:rsidRPr="00722FE9">
                              <w:t>We inspire growth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245D1" id="Rectangle 2" o:spid="_x0000_s1026" style="position:absolute;left:0;text-align:left;margin-left:-71.45pt;margin-top:-87.05pt;width:597.5pt;height:843.5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" fillcolor="#7030a0" strokecolor="#1f4d78 [1604]" strokeweight="1pt">
                <v:textbox>
                  <w:txbxContent>
                    <w:p w14:paraId="07FE0AB3" w14:textId="77777777" w:rsidR="00055337" w:rsidRDefault="00055337" w:rsidP="00055337">
                      <w:pPr>
                        <w:jc w:val="center"/>
                      </w:pPr>
                      <w:r w:rsidRPr="00722FE9">
                        <w:t>We inspire growth</w:t>
                      </w:r>
                    </w:p>
                  </w:txbxContent>
                </v:textbox>
              </v:rect>
            </w:pict>
          </mc:Fallback>
        </mc:AlternateContent>
      </w:r>
      <w:r w:rsidR="00BD5283" w:rsidRPr="00BD5283">
        <w:rPr>
          <w:rFonts w:ascii="Lucida Sans" w:hAnsi="Lucida Sans" w:cs="Arial"/>
          <w:b/>
          <w:bCs/>
          <w:noProof/>
          <w:color w:val="2B579A"/>
          <w:shd w:val="clear" w:color="auto" w:fill="E6E6E6"/>
          <w:lang w:eastAsia="en-GB"/>
        </w:rPr>
        <w:drawing>
          <wp:anchor distT="0" distB="0" distL="114300" distR="114300" simplePos="0" relativeHeight="251656192" behindDoc="0" locked="0" layoutInCell="1" allowOverlap="1" wp14:anchorId="38F1A15C" wp14:editId="1242B5FD">
            <wp:simplePos x="0" y="0"/>
            <wp:positionH relativeFrom="margin">
              <wp:align>right</wp:align>
            </wp:positionH>
            <wp:positionV relativeFrom="paragraph">
              <wp:posOffset>-612775</wp:posOffset>
            </wp:positionV>
            <wp:extent cx="1835785" cy="12234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meStart_Logo_Reversed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785" cy="1223425"/>
                    </a:xfrm>
                    <a:prstGeom prst="rect">
                      <a:avLst/>
                    </a:prstGeom>
                  </pic:spPr>
                </pic:pic>
              </a:graphicData>
            </a:graphic>
            <wp14:sizeRelH relativeFrom="page">
              <wp14:pctWidth>0</wp14:pctWidth>
            </wp14:sizeRelH>
            <wp14:sizeRelV relativeFrom="page">
              <wp14:pctHeight>0</wp14:pctHeight>
            </wp14:sizeRelV>
          </wp:anchor>
        </w:drawing>
      </w:r>
    </w:p>
    <w:p w14:paraId="549F8313" w14:textId="1EDECD93" w:rsidR="00F33048" w:rsidRPr="00F33048" w:rsidRDefault="005C7553" w:rsidP="00F33048">
      <w:pPr>
        <w:spacing w:after="160" w:line="259" w:lineRule="auto"/>
        <w:rPr>
          <w:rFonts w:ascii="Lucida Sans" w:hAnsi="Lucida Sans" w:cs="Arial"/>
          <w:b/>
          <w:bCs/>
          <w:color w:val="FF0000"/>
        </w:rPr>
      </w:pPr>
      <w:r w:rsidRPr="00055337">
        <w:rPr>
          <w:rFonts w:ascii="Lucida Sans" w:hAnsi="Lucida Sans" w:cs="Arial"/>
          <w:b/>
          <w:bCs/>
          <w:noProof/>
          <w:color w:val="FF0000"/>
          <w:shd w:val="clear" w:color="auto" w:fill="E6E6E6"/>
          <w:lang w:eastAsia="en-GB"/>
        </w:rPr>
        <w:drawing>
          <wp:anchor distT="0" distB="0" distL="114300" distR="114300" simplePos="0" relativeHeight="251659264" behindDoc="0" locked="0" layoutInCell="1" allowOverlap="1" wp14:anchorId="19773D8F" wp14:editId="79CC01E3">
            <wp:simplePos x="0" y="0"/>
            <wp:positionH relativeFrom="column">
              <wp:posOffset>908685</wp:posOffset>
            </wp:positionH>
            <wp:positionV relativeFrom="paragraph">
              <wp:posOffset>3204845</wp:posOffset>
            </wp:positionV>
            <wp:extent cx="5723255" cy="3820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255" cy="3820795"/>
                    </a:xfrm>
                    <a:prstGeom prst="rect">
                      <a:avLst/>
                    </a:prstGeom>
                  </pic:spPr>
                </pic:pic>
              </a:graphicData>
            </a:graphic>
            <wp14:sizeRelH relativeFrom="page">
              <wp14:pctWidth>0</wp14:pctWidth>
            </wp14:sizeRelH>
            <wp14:sizeRelV relativeFrom="page">
              <wp14:pctHeight>0</wp14:pctHeight>
            </wp14:sizeRelV>
          </wp:anchor>
        </w:drawing>
      </w:r>
      <w:r w:rsidR="008C1FF2" w:rsidRPr="00055337">
        <w:rPr>
          <w:rFonts w:ascii="Lucida Sans" w:hAnsi="Lucida Sans" w:cs="Arial"/>
          <w:b/>
          <w:bCs/>
          <w:noProof/>
          <w:color w:val="FF0000"/>
          <w:shd w:val="clear" w:color="auto" w:fill="E6E6E6"/>
          <w:lang w:eastAsia="en-GB"/>
        </w:rPr>
        <mc:AlternateContent>
          <mc:Choice Requires="wps">
            <w:drawing>
              <wp:anchor distT="45720" distB="45720" distL="114300" distR="114300" simplePos="0" relativeHeight="251658240" behindDoc="0" locked="0" layoutInCell="1" allowOverlap="1" wp14:anchorId="15CD73AE" wp14:editId="4F39827C">
                <wp:simplePos x="0" y="0"/>
                <wp:positionH relativeFrom="column">
                  <wp:posOffset>-731520</wp:posOffset>
                </wp:positionH>
                <wp:positionV relativeFrom="paragraph">
                  <wp:posOffset>810260</wp:posOffset>
                </wp:positionV>
                <wp:extent cx="7040245" cy="15087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245" cy="1508760"/>
                        </a:xfrm>
                        <a:prstGeom prst="rect">
                          <a:avLst/>
                        </a:prstGeom>
                        <a:noFill/>
                        <a:ln w="9525">
                          <a:noFill/>
                          <a:miter lim="800000"/>
                          <a:headEnd/>
                          <a:tailEnd/>
                        </a:ln>
                      </wps:spPr>
                      <wps:txb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CD73AE" id="_x0000_t202" coordsize="21600,21600" o:spt="202" path="m,l,21600r21600,l21600,xe">
                <v:stroke joinstyle="miter"/>
                <v:path gradientshapeok="t" o:connecttype="rect"/>
              </v:shapetype>
              <v:shape id="Text Box 2" o:spid="_x0000_s1027" type="#_x0000_t202" style="position:absolute;margin-left:-57.6pt;margin-top:63.8pt;width:554.35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" filled="f" stroked="f">
                <v:textbox>
                  <w:txbxContent>
                    <w:p w14:paraId="154821DE" w14:textId="6844726E" w:rsidR="008C1FF2" w:rsidRPr="00F0370F" w:rsidRDefault="008C1FF2" w:rsidP="00055337">
                      <w:pPr>
                        <w:shd w:val="clear" w:color="auto" w:fill="7030A0"/>
                        <w:rPr>
                          <w:rFonts w:asciiTheme="minorHAnsi" w:hAnsiTheme="minorHAnsi" w:cstheme="minorHAnsi"/>
                          <w:b/>
                          <w:bCs/>
                          <w:color w:val="FFFFFF" w:themeColor="background1"/>
                          <w:spacing w:val="-3"/>
                          <w:sz w:val="60"/>
                          <w:szCs w:val="60"/>
                        </w:rPr>
                      </w:pPr>
                      <w:r w:rsidRPr="00F0370F">
                        <w:rPr>
                          <w:rFonts w:asciiTheme="minorHAnsi" w:hAnsiTheme="minorHAnsi" w:cstheme="minorHAnsi"/>
                          <w:b/>
                          <w:bCs/>
                          <w:color w:val="FFFFFF" w:themeColor="background1"/>
                          <w:spacing w:val="-3"/>
                          <w:sz w:val="60"/>
                          <w:szCs w:val="60"/>
                        </w:rPr>
                        <w:t>Home-Start Network</w:t>
                      </w:r>
                    </w:p>
                    <w:p w14:paraId="74B5B318" w14:textId="67DCD92C" w:rsidR="009B1D50" w:rsidRPr="00F0370F" w:rsidRDefault="00CD79CF" w:rsidP="00055337">
                      <w:pPr>
                        <w:shd w:val="clear" w:color="auto" w:fill="7030A0"/>
                        <w:rPr>
                          <w:sz w:val="60"/>
                          <w:szCs w:val="60"/>
                          <w:lang w:eastAsia="en-GB"/>
                        </w:rPr>
                      </w:pPr>
                      <w:r w:rsidRPr="00F0370F">
                        <w:rPr>
                          <w:rFonts w:asciiTheme="minorHAnsi" w:hAnsiTheme="minorHAnsi" w:cstheme="minorHAnsi"/>
                          <w:b/>
                          <w:bCs/>
                          <w:color w:val="FFFFFF" w:themeColor="background1"/>
                          <w:spacing w:val="-3"/>
                          <w:sz w:val="60"/>
                          <w:szCs w:val="60"/>
                        </w:rPr>
                        <w:t xml:space="preserve">Compliments, </w:t>
                      </w:r>
                      <w:r w:rsidR="00DE4137" w:rsidRPr="00F0370F">
                        <w:rPr>
                          <w:rFonts w:asciiTheme="minorHAnsi" w:hAnsiTheme="minorHAnsi" w:cstheme="minorHAnsi"/>
                          <w:b/>
                          <w:bCs/>
                          <w:color w:val="FFFFFF" w:themeColor="background1"/>
                          <w:spacing w:val="-3"/>
                          <w:sz w:val="60"/>
                          <w:szCs w:val="60"/>
                        </w:rPr>
                        <w:t>Concerns and Complaints Policy</w:t>
                      </w:r>
                      <w:r w:rsidR="009B1D50" w:rsidRPr="00F0370F">
                        <w:rPr>
                          <w:sz w:val="60"/>
                          <w:szCs w:val="60"/>
                        </w:rPr>
                        <w:t xml:space="preserve"> </w:t>
                      </w:r>
                    </w:p>
                    <w:p w14:paraId="5DAB6C7B" w14:textId="77777777" w:rsidR="009B1D50" w:rsidRDefault="009B1D50" w:rsidP="00BD5283">
                      <w:pPr>
                        <w:rPr>
                          <w:rFonts w:asciiTheme="minorHAnsi" w:hAnsiTheme="minorHAnsi" w:cstheme="minorHAnsi"/>
                          <w:b/>
                          <w:bCs/>
                          <w:color w:val="FFFFFF" w:themeColor="background1"/>
                          <w:spacing w:val="-3"/>
                          <w:sz w:val="90"/>
                          <w:szCs w:val="90"/>
                        </w:rPr>
                      </w:pPr>
                    </w:p>
                    <w:p w14:paraId="5C13F5E5" w14:textId="77777777" w:rsidR="009B1D50" w:rsidRPr="008C3518" w:rsidRDefault="009B1D50" w:rsidP="00BD5283">
                      <w:pPr>
                        <w:rPr>
                          <w:rFonts w:asciiTheme="minorHAnsi" w:hAnsiTheme="minorHAnsi" w:cstheme="minorHAnsi"/>
                          <w:b/>
                          <w:bCs/>
                          <w:color w:val="FFFFFF" w:themeColor="background1"/>
                          <w:spacing w:val="-3"/>
                          <w:sz w:val="48"/>
                        </w:rPr>
                      </w:pPr>
                      <w:r>
                        <w:rPr>
                          <w:rFonts w:asciiTheme="minorHAnsi" w:hAnsiTheme="minorHAnsi" w:cstheme="minorHAnsi"/>
                          <w:b/>
                          <w:bCs/>
                          <w:color w:val="FFFFFF" w:themeColor="background1"/>
                          <w:spacing w:val="-3"/>
                          <w:sz w:val="90"/>
                          <w:szCs w:val="90"/>
                        </w:rPr>
                        <w:t>01 - Homeworking</w:t>
                      </w:r>
                    </w:p>
                    <w:p w14:paraId="02EB378F" w14:textId="77777777" w:rsidR="009B1D50" w:rsidRPr="008C3518" w:rsidRDefault="009B1D50" w:rsidP="00BD5283">
                      <w:pPr>
                        <w:rPr>
                          <w:b/>
                          <w:color w:val="FFFFFF" w:themeColor="background1"/>
                          <w:sz w:val="56"/>
                        </w:rPr>
                      </w:pPr>
                    </w:p>
                  </w:txbxContent>
                </v:textbox>
                <w10:wrap type="square"/>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4384" behindDoc="0" locked="0" layoutInCell="1" allowOverlap="1" wp14:anchorId="5E5F9629" wp14:editId="14108EF2">
                <wp:simplePos x="0" y="0"/>
                <wp:positionH relativeFrom="column">
                  <wp:posOffset>4943899</wp:posOffset>
                </wp:positionH>
                <wp:positionV relativeFrom="paragraph">
                  <wp:posOffset>7843732</wp:posOffset>
                </wp:positionV>
                <wp:extent cx="939800" cy="804333"/>
                <wp:effectExtent l="0" t="0" r="0" b="0"/>
                <wp:wrapNone/>
                <wp:docPr id="12" name="Text Box 12"/>
                <wp:cNvGraphicFramePr/>
                <a:graphic xmlns:a="http://schemas.openxmlformats.org/drawingml/2006/main">
                  <a:graphicData uri="http://schemas.microsoft.com/office/word/2010/wordprocessingShape">
                    <wps:wsp>
                      <wps:cNvSpPr txBox="1"/>
                      <wps:spPr>
                        <a:xfrm>
                          <a:off x="0" y="0"/>
                          <a:ext cx="939800" cy="804333"/>
                        </a:xfrm>
                        <a:prstGeom prst="rect">
                          <a:avLst/>
                        </a:prstGeom>
                        <a:noFill/>
                        <a:ln w="6350">
                          <a:noFill/>
                        </a:ln>
                      </wps:spPr>
                      <wps:txb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F9629" id="Text Box 12" o:spid="_x0000_s1028" type="#_x0000_t202" style="position:absolute;margin-left:389.3pt;margin-top:617.6pt;width:74pt;height:63.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" filled="f" stroked="f" strokeweight=".5pt">
                <v:textbox>
                  <w:txbxContent>
                    <w:p w14:paraId="6401D3ED" w14:textId="77777777" w:rsidR="00722FE9" w:rsidRDefault="00722FE9" w:rsidP="00722FE9">
                      <w:pPr>
                        <w:rPr>
                          <w:rFonts w:asciiTheme="minorHAnsi" w:hAnsiTheme="minorHAnsi" w:cstheme="minorHAnsi"/>
                          <w:b/>
                          <w:color w:val="ED7D31" w:themeColor="accent2"/>
                          <w:sz w:val="28"/>
                          <w:szCs w:val="20"/>
                        </w:rPr>
                      </w:pPr>
                      <w:r>
                        <w:rPr>
                          <w:rFonts w:asciiTheme="minorHAnsi" w:hAnsiTheme="minorHAnsi" w:cstheme="minorHAnsi"/>
                          <w:color w:val="ED7D31" w:themeColor="accent2"/>
                          <w:sz w:val="28"/>
                          <w:szCs w:val="20"/>
                        </w:rPr>
                        <w:t xml:space="preserve">We </w:t>
                      </w:r>
                      <w:r w:rsidRPr="00722FE9">
                        <w:rPr>
                          <w:rFonts w:asciiTheme="minorHAnsi" w:hAnsiTheme="minorHAnsi" w:cstheme="minorHAnsi"/>
                          <w:color w:val="ED7D31" w:themeColor="accent2"/>
                          <w:sz w:val="32"/>
                          <w:szCs w:val="32"/>
                        </w:rPr>
                        <w:t>achieve</w:t>
                      </w:r>
                      <w:r w:rsidRPr="00722FE9">
                        <w:rPr>
                          <w:rFonts w:asciiTheme="minorHAnsi" w:hAnsiTheme="minorHAnsi" w:cstheme="minorHAnsi"/>
                          <w:b/>
                          <w:color w:val="ED7D31" w:themeColor="accent2"/>
                          <w:sz w:val="32"/>
                          <w:szCs w:val="32"/>
                        </w:rPr>
                        <w:t xml:space="preserve"> together</w:t>
                      </w:r>
                    </w:p>
                    <w:p w14:paraId="72A3D3EC"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2336" behindDoc="0" locked="0" layoutInCell="1" allowOverlap="1" wp14:anchorId="5A488A8B" wp14:editId="2BF7CBEA">
                <wp:simplePos x="0" y="0"/>
                <wp:positionH relativeFrom="column">
                  <wp:posOffset>2726267</wp:posOffset>
                </wp:positionH>
                <wp:positionV relativeFrom="paragraph">
                  <wp:posOffset>7784465</wp:posOffset>
                </wp:positionV>
                <wp:extent cx="1024043" cy="880533"/>
                <wp:effectExtent l="0" t="0" r="0" b="0"/>
                <wp:wrapNone/>
                <wp:docPr id="8" name="Text Box 8"/>
                <wp:cNvGraphicFramePr/>
                <a:graphic xmlns:a="http://schemas.openxmlformats.org/drawingml/2006/main">
                  <a:graphicData uri="http://schemas.microsoft.com/office/word/2010/wordprocessingShape">
                    <wps:wsp>
                      <wps:cNvSpPr txBox="1"/>
                      <wps:spPr>
                        <a:xfrm>
                          <a:off x="0" y="0"/>
                          <a:ext cx="1024043" cy="880533"/>
                        </a:xfrm>
                        <a:prstGeom prst="rect">
                          <a:avLst/>
                        </a:prstGeom>
                        <a:noFill/>
                        <a:ln w="6350">
                          <a:noFill/>
                        </a:ln>
                      </wps:spPr>
                      <wps:txb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88A8B" id="Text Box 8" o:spid="_x0000_s1029" type="#_x0000_t202" style="position:absolute;margin-left:214.65pt;margin-top:612.95pt;width:80.65pt;height:6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oEGQIAADM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" filled="f" stroked="f" strokeweight=".5pt">
                <v:textbox>
                  <w:txbxContent>
                    <w:p w14:paraId="6BBBC6D5" w14:textId="77777777" w:rsidR="00722FE9" w:rsidRPr="00722FE9" w:rsidRDefault="00722FE9" w:rsidP="00722FE9">
                      <w:pPr>
                        <w:spacing w:after="160" w:line="256" w:lineRule="auto"/>
                        <w:rPr>
                          <w:rFonts w:ascii="Calibri" w:eastAsia="Calibri" w:hAnsi="Calibri" w:cs="Calibri"/>
                          <w:b/>
                          <w:color w:val="ED7D31"/>
                          <w:sz w:val="32"/>
                          <w:szCs w:val="32"/>
                        </w:rPr>
                      </w:pPr>
                      <w:r w:rsidRPr="00722FE9">
                        <w:rPr>
                          <w:rFonts w:ascii="Calibri" w:eastAsia="Calibri" w:hAnsi="Calibri" w:cs="Calibri"/>
                          <w:color w:val="ED7D31"/>
                          <w:sz w:val="32"/>
                          <w:szCs w:val="32"/>
                        </w:rPr>
                        <w:t>We inspire</w:t>
                      </w:r>
                      <w:r w:rsidRPr="00722FE9">
                        <w:rPr>
                          <w:rFonts w:ascii="Calibri" w:eastAsia="Calibri" w:hAnsi="Calibri" w:cs="Calibri"/>
                          <w:b/>
                          <w:color w:val="ED7D31"/>
                          <w:sz w:val="32"/>
                          <w:szCs w:val="32"/>
                        </w:rPr>
                        <w:t xml:space="preserve"> growth</w:t>
                      </w:r>
                    </w:p>
                    <w:p w14:paraId="0E27B00A" w14:textId="77777777" w:rsidR="00722FE9" w:rsidRDefault="00722FE9"/>
                  </w:txbxContent>
                </v:textbox>
              </v:shape>
            </w:pict>
          </mc:Fallback>
        </mc:AlternateContent>
      </w:r>
      <w:r w:rsidR="00722FE9" w:rsidRPr="00055337">
        <w:rPr>
          <w:rFonts w:ascii="Lucida Sans" w:hAnsi="Lucida Sans" w:cs="Arial"/>
          <w:b/>
          <w:bCs/>
          <w:noProof/>
          <w:color w:val="FF0000"/>
          <w:shd w:val="clear" w:color="auto" w:fill="E6E6E6"/>
          <w:lang w:eastAsia="en-GB"/>
        </w:rPr>
        <mc:AlternateContent>
          <mc:Choice Requires="wps">
            <w:drawing>
              <wp:anchor distT="0" distB="0" distL="114300" distR="114300" simplePos="0" relativeHeight="251663360" behindDoc="0" locked="0" layoutInCell="1" allowOverlap="1" wp14:anchorId="5C56AC8B" wp14:editId="042636DA">
                <wp:simplePos x="0" y="0"/>
                <wp:positionH relativeFrom="column">
                  <wp:posOffset>3809789</wp:posOffset>
                </wp:positionH>
                <wp:positionV relativeFrom="paragraph">
                  <wp:posOffset>7817908</wp:posOffset>
                </wp:positionV>
                <wp:extent cx="965200" cy="804333"/>
                <wp:effectExtent l="0" t="0" r="0" b="0"/>
                <wp:wrapNone/>
                <wp:docPr id="9" name="Text Box 9"/>
                <wp:cNvGraphicFramePr/>
                <a:graphic xmlns:a="http://schemas.openxmlformats.org/drawingml/2006/main">
                  <a:graphicData uri="http://schemas.microsoft.com/office/word/2010/wordprocessingShape">
                    <wps:wsp>
                      <wps:cNvSpPr txBox="1"/>
                      <wps:spPr>
                        <a:xfrm>
                          <a:off x="0" y="0"/>
                          <a:ext cx="965200" cy="804333"/>
                        </a:xfrm>
                        <a:prstGeom prst="rect">
                          <a:avLst/>
                        </a:prstGeom>
                        <a:noFill/>
                        <a:ln w="6350">
                          <a:noFill/>
                        </a:ln>
                      </wps:spPr>
                      <wps:txb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6AC8B" id="Text Box 9" o:spid="_x0000_s1030" type="#_x0000_t202" style="position:absolute;margin-left:300pt;margin-top:615.6pt;width:76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vNGgIAADI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" filled="f" stroked="f" strokeweight=".5pt">
                <v:textbox>
                  <w:txbxContent>
                    <w:p w14:paraId="17BC3CD1" w14:textId="77777777" w:rsidR="00722FE9" w:rsidRPr="00722FE9" w:rsidRDefault="00722FE9" w:rsidP="00722FE9">
                      <w:pPr>
                        <w:rPr>
                          <w:rFonts w:asciiTheme="minorHAnsi" w:hAnsiTheme="minorHAnsi" w:cstheme="minorHAnsi"/>
                          <w:color w:val="ED7D31" w:themeColor="accent2"/>
                          <w:sz w:val="32"/>
                          <w:szCs w:val="32"/>
                        </w:rPr>
                      </w:pPr>
                      <w:r w:rsidRPr="00722FE9">
                        <w:rPr>
                          <w:rFonts w:asciiTheme="minorHAnsi" w:hAnsiTheme="minorHAnsi" w:cstheme="minorHAnsi"/>
                          <w:color w:val="ED7D31" w:themeColor="accent2"/>
                          <w:sz w:val="32"/>
                          <w:szCs w:val="32"/>
                        </w:rPr>
                        <w:t xml:space="preserve">We prioritise </w:t>
                      </w:r>
                      <w:r w:rsidRPr="00722FE9">
                        <w:rPr>
                          <w:rFonts w:asciiTheme="minorHAnsi" w:hAnsiTheme="minorHAnsi" w:cstheme="minorHAnsi"/>
                          <w:b/>
                          <w:color w:val="ED7D31" w:themeColor="accent2"/>
                          <w:sz w:val="32"/>
                          <w:szCs w:val="32"/>
                        </w:rPr>
                        <w:t>kindness</w:t>
                      </w:r>
                    </w:p>
                    <w:p w14:paraId="44EAFD9C" w14:textId="77777777" w:rsidR="00722FE9" w:rsidRPr="00722FE9" w:rsidRDefault="00722FE9">
                      <w:pPr>
                        <w:rPr>
                          <w:sz w:val="32"/>
                          <w:szCs w:val="32"/>
                        </w:rPr>
                      </w:pPr>
                    </w:p>
                  </w:txbxContent>
                </v:textbox>
              </v:shape>
            </w:pict>
          </mc:Fallback>
        </mc:AlternateContent>
      </w:r>
      <w:r w:rsidR="00BD5283" w:rsidRPr="00055337">
        <w:rPr>
          <w:rFonts w:asciiTheme="minorHAnsi" w:hAnsiTheme="minorHAnsi" w:cstheme="minorHAnsi"/>
          <w:b/>
          <w:bCs/>
          <w:noProof/>
          <w:color w:val="FF0000"/>
          <w:shd w:val="clear" w:color="auto" w:fill="E6E6E6"/>
          <w:lang w:eastAsia="en-GB"/>
        </w:rPr>
        <w:drawing>
          <wp:anchor distT="0" distB="0" distL="114300" distR="114300" simplePos="0" relativeHeight="251660288" behindDoc="0" locked="0" layoutInCell="1" allowOverlap="1" wp14:anchorId="2C6E7058" wp14:editId="6456946A">
            <wp:simplePos x="0" y="0"/>
            <wp:positionH relativeFrom="column">
              <wp:posOffset>-1516380</wp:posOffset>
            </wp:positionH>
            <wp:positionV relativeFrom="paragraph">
              <wp:posOffset>6657975</wp:posOffset>
            </wp:positionV>
            <wp:extent cx="3979499" cy="3233950"/>
            <wp:effectExtent l="0" t="0" r="0" b="5080"/>
            <wp:wrapNone/>
            <wp:docPr id="10" name="Picture 10" descr="C:\Users\mhann\Desktop\ILLUSTRATIONS\illustrations\PNGs\k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nn\Desktop\ILLUSTRATIONS\illustrations\PNGs\kit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9499" cy="323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25C2" w:rsidRPr="00055337">
        <w:rPr>
          <w:rFonts w:ascii="Lucida Sans" w:hAnsi="Lucida Sans" w:cs="Arial"/>
          <w:b/>
          <w:bCs/>
          <w:noProof/>
          <w:color w:val="FF0000"/>
          <w:shd w:val="clear" w:color="auto" w:fill="E6E6E6"/>
          <w:lang w:eastAsia="en-GB"/>
        </w:rPr>
        <w:drawing>
          <wp:anchor distT="0" distB="0" distL="114300" distR="114300" simplePos="0" relativeHeight="251661312" behindDoc="0" locked="0" layoutInCell="1" allowOverlap="1" wp14:anchorId="5C5D9BB8" wp14:editId="65AAB389">
            <wp:simplePos x="0" y="0"/>
            <wp:positionH relativeFrom="column">
              <wp:posOffset>3251200</wp:posOffset>
            </wp:positionH>
            <wp:positionV relativeFrom="paragraph">
              <wp:posOffset>2865120</wp:posOffset>
            </wp:positionV>
            <wp:extent cx="5731510" cy="7886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rows 2.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5731510" cy="788670"/>
                    </a:xfrm>
                    <a:prstGeom prst="rect">
                      <a:avLst/>
                    </a:prstGeom>
                  </pic:spPr>
                </pic:pic>
              </a:graphicData>
            </a:graphic>
            <wp14:sizeRelH relativeFrom="page">
              <wp14:pctWidth>0</wp14:pctWidth>
            </wp14:sizeRelH>
            <wp14:sizeRelV relativeFrom="page">
              <wp14:pctHeight>0</wp14:pctHeight>
            </wp14:sizeRelV>
          </wp:anchor>
        </w:drawing>
      </w:r>
      <w:r w:rsidR="00BD5283" w:rsidRPr="00055337">
        <w:rPr>
          <w:rFonts w:ascii="Lucida Sans" w:hAnsi="Lucida Sans" w:cs="Arial"/>
          <w:b/>
          <w:bCs/>
          <w:color w:val="FF0000"/>
        </w:rPr>
        <w:br w:type="page"/>
      </w:r>
    </w:p>
    <w:p w14:paraId="067441B9" w14:textId="77777777" w:rsidR="00F33048" w:rsidRPr="00A97733" w:rsidRDefault="00F33048" w:rsidP="00F33048">
      <w:pPr>
        <w:tabs>
          <w:tab w:val="left" w:pos="-1440"/>
          <w:tab w:val="left" w:pos="-720"/>
        </w:tabs>
        <w:suppressAutoHyphens/>
        <w:spacing w:line="240" w:lineRule="atLeast"/>
        <w:jc w:val="center"/>
        <w:rPr>
          <w:rFonts w:asciiTheme="minorHAnsi" w:hAnsiTheme="minorHAnsi" w:cstheme="minorHAnsi"/>
          <w:b/>
          <w:bCs/>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2"/>
        <w:gridCol w:w="5563"/>
        <w:gridCol w:w="2355"/>
      </w:tblGrid>
      <w:tr w:rsidR="00E5391B" w14:paraId="4158E9A6" w14:textId="04EBB2CA"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5A3FB59B"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Title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5926D226" w14:textId="18BD5C4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Compliments Concerns and Complaints Policy</w:t>
            </w:r>
          </w:p>
        </w:tc>
        <w:tc>
          <w:tcPr>
            <w:tcW w:w="2355" w:type="dxa"/>
            <w:tcBorders>
              <w:top w:val="single" w:sz="6" w:space="0" w:color="auto"/>
              <w:left w:val="single" w:sz="6" w:space="0" w:color="auto"/>
              <w:bottom w:val="single" w:sz="6" w:space="0" w:color="auto"/>
              <w:right w:val="single" w:sz="6" w:space="0" w:color="auto"/>
            </w:tcBorders>
          </w:tcPr>
          <w:p w14:paraId="6136A9E6" w14:textId="0EF1FC17" w:rsidR="00E5391B" w:rsidRPr="00E5391B" w:rsidRDefault="00E5391B" w:rsidP="00FC25AF">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D</w:t>
            </w:r>
            <w:r>
              <w:rPr>
                <w:rFonts w:ascii="Calibri" w:eastAsia="Calibri" w:hAnsi="Calibri"/>
                <w:b/>
                <w:sz w:val="23"/>
                <w:szCs w:val="23"/>
              </w:rPr>
              <w:t>ate</w:t>
            </w:r>
          </w:p>
        </w:tc>
      </w:tr>
      <w:tr w:rsidR="00E5391B" w14:paraId="4768F5F6" w14:textId="2CD3BCF5"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0B086A16"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Author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5CDA8D3B" w14:textId="062793FD"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Tanya Samuels </w:t>
            </w:r>
          </w:p>
        </w:tc>
        <w:tc>
          <w:tcPr>
            <w:tcW w:w="2355" w:type="dxa"/>
            <w:tcBorders>
              <w:top w:val="single" w:sz="6" w:space="0" w:color="auto"/>
              <w:left w:val="single" w:sz="6" w:space="0" w:color="auto"/>
              <w:bottom w:val="single" w:sz="6" w:space="0" w:color="auto"/>
              <w:right w:val="single" w:sz="6" w:space="0" w:color="auto"/>
            </w:tcBorders>
          </w:tcPr>
          <w:p w14:paraId="5204DCFE"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14735E9A" w14:textId="696EEC39"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0B0BCEE"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Approver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374CB2C7" w14:textId="409F00E3"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Director of Network Impact and SLT</w:t>
            </w:r>
          </w:p>
        </w:tc>
        <w:tc>
          <w:tcPr>
            <w:tcW w:w="2355" w:type="dxa"/>
            <w:tcBorders>
              <w:top w:val="single" w:sz="6" w:space="0" w:color="auto"/>
              <w:left w:val="single" w:sz="6" w:space="0" w:color="auto"/>
              <w:bottom w:val="single" w:sz="6" w:space="0" w:color="auto"/>
              <w:right w:val="single" w:sz="6" w:space="0" w:color="auto"/>
            </w:tcBorders>
          </w:tcPr>
          <w:p w14:paraId="5F6931C7" w14:textId="77777777" w:rsidR="00E5391B" w:rsidRPr="00E5391B" w:rsidRDefault="00E5391B" w:rsidP="00E810F6">
            <w:pPr>
              <w:pStyle w:val="paragraph"/>
              <w:spacing w:before="0" w:beforeAutospacing="0" w:after="0" w:afterAutospacing="0"/>
              <w:textAlignment w:val="baseline"/>
              <w:rPr>
                <w:rFonts w:ascii="Calibri" w:eastAsia="Calibri" w:hAnsi="Calibri"/>
                <w:b/>
                <w:sz w:val="23"/>
                <w:szCs w:val="23"/>
                <w:lang w:eastAsia="en-US"/>
              </w:rPr>
            </w:pPr>
          </w:p>
        </w:tc>
      </w:tr>
      <w:tr w:rsidR="00E5391B" w14:paraId="626DE12D" w14:textId="2E9C4CF9"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900F969"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Owner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256D0537" w14:textId="37A11A4B"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Assistant Director of Quality and Impact Perry Marshall</w:t>
            </w:r>
          </w:p>
        </w:tc>
        <w:tc>
          <w:tcPr>
            <w:tcW w:w="2355" w:type="dxa"/>
            <w:tcBorders>
              <w:top w:val="single" w:sz="6" w:space="0" w:color="auto"/>
              <w:left w:val="single" w:sz="6" w:space="0" w:color="auto"/>
              <w:bottom w:val="single" w:sz="6" w:space="0" w:color="auto"/>
              <w:right w:val="single" w:sz="6" w:space="0" w:color="auto"/>
            </w:tcBorders>
          </w:tcPr>
          <w:p w14:paraId="3D41B404" w14:textId="61A0F11C" w:rsidR="00E5391B" w:rsidRPr="00E5391B" w:rsidRDefault="00534F28"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w:t>
            </w:r>
            <w:r w:rsidR="002F67D0">
              <w:rPr>
                <w:rFonts w:ascii="Calibri" w:eastAsia="Calibri" w:hAnsi="Calibri"/>
                <w:b/>
                <w:sz w:val="23"/>
                <w:szCs w:val="23"/>
                <w:lang w:eastAsia="en-US"/>
              </w:rPr>
              <w:t>1</w:t>
            </w:r>
            <w:r w:rsidR="002F67D0">
              <w:rPr>
                <w:rFonts w:ascii="Calibri" w:eastAsia="Calibri" w:hAnsi="Calibri"/>
                <w:b/>
                <w:sz w:val="23"/>
                <w:szCs w:val="23"/>
              </w:rPr>
              <w:t>/12/24</w:t>
            </w:r>
          </w:p>
        </w:tc>
      </w:tr>
      <w:tr w:rsidR="00E5391B" w14:paraId="0CE4E306" w14:textId="4749099C"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2C645F27"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Published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21A332E9" w14:textId="66DB82FA"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Location of published document @Home March 2024 </w:t>
            </w:r>
          </w:p>
        </w:tc>
        <w:tc>
          <w:tcPr>
            <w:tcW w:w="2355" w:type="dxa"/>
            <w:tcBorders>
              <w:top w:val="single" w:sz="6" w:space="0" w:color="auto"/>
              <w:left w:val="single" w:sz="6" w:space="0" w:color="auto"/>
              <w:bottom w:val="single" w:sz="6" w:space="0" w:color="auto"/>
              <w:right w:val="single" w:sz="6" w:space="0" w:color="auto"/>
            </w:tcBorders>
          </w:tcPr>
          <w:p w14:paraId="580280B5" w14:textId="627CABC6" w:rsidR="00E5391B" w:rsidRPr="00E5391B" w:rsidRDefault="002F67D0"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rPr>
              <w:t>2</w:t>
            </w:r>
            <w:r w:rsidR="00534F28">
              <w:rPr>
                <w:rFonts w:ascii="Calibri" w:eastAsia="Calibri" w:hAnsi="Calibri"/>
                <w:b/>
                <w:sz w:val="23"/>
                <w:szCs w:val="23"/>
              </w:rPr>
              <w:t>2/03/24</w:t>
            </w:r>
          </w:p>
        </w:tc>
      </w:tr>
      <w:tr w:rsidR="00E5391B" w14:paraId="588ED4FF" w14:textId="7396147A"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43E61081"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Review frequency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0DF2427D" w14:textId="77777777" w:rsidR="00A84E3B" w:rsidRDefault="00A84E3B" w:rsidP="00E810F6">
            <w:pPr>
              <w:pStyle w:val="paragraph"/>
              <w:spacing w:before="0" w:beforeAutospacing="0" w:after="0" w:afterAutospacing="0"/>
              <w:textAlignment w:val="baseline"/>
              <w:rPr>
                <w:rFonts w:ascii="Calibri" w:eastAsia="Calibri" w:hAnsi="Calibri"/>
                <w:b/>
                <w:sz w:val="23"/>
                <w:szCs w:val="23"/>
                <w:lang w:eastAsia="en-US"/>
              </w:rPr>
            </w:pPr>
          </w:p>
          <w:p w14:paraId="6C140EF6" w14:textId="3ACE0DC0"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Three years </w:t>
            </w:r>
            <w:r w:rsidR="00D141D5">
              <w:rPr>
                <w:rFonts w:ascii="Calibri" w:eastAsia="Calibri" w:hAnsi="Calibri"/>
                <w:b/>
                <w:sz w:val="23"/>
                <w:szCs w:val="23"/>
                <w:lang w:eastAsia="en-US"/>
              </w:rPr>
              <w:t>or following significant legislative changes</w:t>
            </w:r>
          </w:p>
        </w:tc>
        <w:tc>
          <w:tcPr>
            <w:tcW w:w="2355" w:type="dxa"/>
            <w:tcBorders>
              <w:top w:val="single" w:sz="6" w:space="0" w:color="auto"/>
              <w:left w:val="single" w:sz="6" w:space="0" w:color="auto"/>
              <w:bottom w:val="single" w:sz="6" w:space="0" w:color="auto"/>
              <w:right w:val="single" w:sz="6" w:space="0" w:color="auto"/>
            </w:tcBorders>
          </w:tcPr>
          <w:p w14:paraId="5F9C736C" w14:textId="04D10809"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22/03/24</w:t>
            </w:r>
          </w:p>
        </w:tc>
      </w:tr>
      <w:tr w:rsidR="00E5391B" w14:paraId="053EA4C4" w14:textId="4B99B64A" w:rsidTr="00A84E3B">
        <w:trPr>
          <w:trHeight w:val="300"/>
        </w:trPr>
        <w:tc>
          <w:tcPr>
            <w:tcW w:w="1092" w:type="dxa"/>
            <w:tcBorders>
              <w:top w:val="single" w:sz="6" w:space="0" w:color="auto"/>
              <w:left w:val="single" w:sz="6" w:space="0" w:color="auto"/>
              <w:bottom w:val="single" w:sz="6" w:space="0" w:color="auto"/>
              <w:right w:val="single" w:sz="6" w:space="0" w:color="auto"/>
            </w:tcBorders>
            <w:shd w:val="clear" w:color="auto" w:fill="auto"/>
            <w:hideMark/>
          </w:tcPr>
          <w:p w14:paraId="7A8E2E8C"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Next publication date </w:t>
            </w:r>
          </w:p>
        </w:tc>
        <w:tc>
          <w:tcPr>
            <w:tcW w:w="5563" w:type="dxa"/>
            <w:tcBorders>
              <w:top w:val="single" w:sz="6" w:space="0" w:color="auto"/>
              <w:left w:val="single" w:sz="6" w:space="0" w:color="auto"/>
              <w:bottom w:val="single" w:sz="6" w:space="0" w:color="auto"/>
              <w:right w:val="single" w:sz="6" w:space="0" w:color="auto"/>
            </w:tcBorders>
            <w:shd w:val="clear" w:color="auto" w:fill="auto"/>
            <w:hideMark/>
          </w:tcPr>
          <w:p w14:paraId="3B9CB0FD" w14:textId="77777777" w:rsidR="00E5391B" w:rsidRPr="00A84E3B" w:rsidRDefault="00E5391B" w:rsidP="00E810F6">
            <w:pPr>
              <w:pStyle w:val="paragraph"/>
              <w:spacing w:before="0" w:beforeAutospacing="0" w:after="0" w:afterAutospacing="0"/>
              <w:textAlignment w:val="baseline"/>
              <w:rPr>
                <w:rFonts w:ascii="Calibri" w:eastAsia="Calibri" w:hAnsi="Calibri"/>
                <w:b/>
                <w:sz w:val="23"/>
                <w:szCs w:val="23"/>
                <w:lang w:eastAsia="en-US"/>
              </w:rPr>
            </w:pPr>
            <w:r w:rsidRPr="00A84E3B">
              <w:rPr>
                <w:rFonts w:ascii="Calibri" w:eastAsia="Calibri" w:hAnsi="Calibri"/>
                <w:b/>
                <w:sz w:val="23"/>
                <w:szCs w:val="23"/>
                <w:lang w:eastAsia="en-US"/>
              </w:rPr>
              <w:t>  </w:t>
            </w:r>
          </w:p>
        </w:tc>
        <w:tc>
          <w:tcPr>
            <w:tcW w:w="2355" w:type="dxa"/>
            <w:tcBorders>
              <w:top w:val="single" w:sz="6" w:space="0" w:color="auto"/>
              <w:left w:val="single" w:sz="6" w:space="0" w:color="auto"/>
              <w:bottom w:val="single" w:sz="6" w:space="0" w:color="auto"/>
              <w:right w:val="single" w:sz="6" w:space="0" w:color="auto"/>
            </w:tcBorders>
            <w:shd w:val="clear" w:color="auto" w:fill="auto"/>
          </w:tcPr>
          <w:p w14:paraId="62F31D7B" w14:textId="79C18336" w:rsidR="00E5391B" w:rsidRPr="00E5391B" w:rsidRDefault="00D141D5" w:rsidP="00A84E3B">
            <w:pPr>
              <w:pStyle w:val="paragraph"/>
              <w:spacing w:before="0" w:beforeAutospacing="0" w:after="0" w:afterAutospacing="0"/>
              <w:jc w:val="center"/>
              <w:textAlignment w:val="baseline"/>
              <w:rPr>
                <w:rFonts w:ascii="Calibri" w:eastAsia="Calibri" w:hAnsi="Calibri"/>
                <w:b/>
                <w:sz w:val="23"/>
                <w:szCs w:val="23"/>
                <w:lang w:eastAsia="en-US"/>
              </w:rPr>
            </w:pPr>
            <w:r>
              <w:rPr>
                <w:rFonts w:ascii="Calibri" w:eastAsia="Calibri" w:hAnsi="Calibri"/>
                <w:b/>
                <w:sz w:val="23"/>
                <w:szCs w:val="23"/>
                <w:lang w:eastAsia="en-US"/>
              </w:rPr>
              <w:t>03</w:t>
            </w:r>
            <w:r w:rsidR="00A84E3B">
              <w:rPr>
                <w:rFonts w:ascii="Calibri" w:eastAsia="Calibri" w:hAnsi="Calibri"/>
                <w:b/>
                <w:sz w:val="23"/>
                <w:szCs w:val="23"/>
                <w:lang w:eastAsia="en-US"/>
              </w:rPr>
              <w:t>/27</w:t>
            </w:r>
          </w:p>
        </w:tc>
      </w:tr>
    </w:tbl>
    <w:p w14:paraId="12666A11" w14:textId="77777777" w:rsidR="00422696" w:rsidRDefault="00422696" w:rsidP="00F33048">
      <w:pPr>
        <w:spacing w:after="160" w:line="259" w:lineRule="auto"/>
        <w:rPr>
          <w:rFonts w:asciiTheme="minorHAnsi" w:hAnsiTheme="minorHAnsi" w:cstheme="minorHAnsi"/>
          <w:b/>
          <w:bCs/>
          <w:sz w:val="40"/>
          <w:szCs w:val="40"/>
          <w:u w:val="single"/>
        </w:rPr>
      </w:pPr>
    </w:p>
    <w:p w14:paraId="67DF7125" w14:textId="77777777" w:rsidR="00F33048" w:rsidRPr="00E16A28" w:rsidRDefault="00F33048" w:rsidP="00F33048">
      <w:pPr>
        <w:spacing w:after="160" w:line="259" w:lineRule="auto"/>
        <w:rPr>
          <w:rFonts w:ascii="Calibri" w:eastAsia="Calibri" w:hAnsi="Calibri"/>
          <w:bCs/>
          <w:sz w:val="23"/>
          <w:szCs w:val="23"/>
        </w:rPr>
      </w:pPr>
      <w:r w:rsidRPr="00E16A28">
        <w:rPr>
          <w:rFonts w:ascii="Calibri" w:eastAsia="Calibri" w:hAnsi="Calibri"/>
          <w:bCs/>
          <w:sz w:val="23"/>
          <w:szCs w:val="23"/>
        </w:rPr>
        <w:t xml:space="preserve">This is a controlled document. It should not be altered in any way without the express permission of the policy owner or their representative. On receipt of a new version, please destroy all previous versions. If you are reading a printed copy of this document, you should check @Home Intranet website to ensure that you are using the most current version. </w:t>
      </w:r>
    </w:p>
    <w:p w14:paraId="02047C40" w14:textId="77777777" w:rsidR="00F33048" w:rsidRPr="00E16A28" w:rsidRDefault="00F33048" w:rsidP="00F33048">
      <w:pPr>
        <w:rPr>
          <w:rFonts w:ascii="Calibri" w:hAnsi="Calibri" w:cs="Calibri"/>
          <w:sz w:val="23"/>
          <w:szCs w:val="23"/>
        </w:rPr>
      </w:pPr>
    </w:p>
    <w:p w14:paraId="011F54A2" w14:textId="77777777" w:rsidR="00F33048" w:rsidRPr="00962D7B" w:rsidRDefault="00F33048" w:rsidP="00F33048">
      <w:pPr>
        <w:rPr>
          <w:rFonts w:ascii="Calibri" w:hAnsi="Calibri" w:cs="Calibri"/>
        </w:rPr>
      </w:pPr>
      <w:r w:rsidRPr="00962D7B">
        <w:rPr>
          <w:rFonts w:ascii="Calibri" w:hAnsi="Calibri" w:cs="Calibri"/>
        </w:rPr>
        <w:br w:type="page"/>
      </w:r>
    </w:p>
    <w:p w14:paraId="29FE72DE" w14:textId="77777777" w:rsidR="00F33048" w:rsidRDefault="00F33048" w:rsidP="00F33048">
      <w:pPr>
        <w:spacing w:after="160" w:line="259" w:lineRule="auto"/>
        <w:rPr>
          <w:rFonts w:asciiTheme="minorHAnsi" w:hAnsiTheme="minorHAnsi" w:cstheme="minorHAnsi"/>
          <w:b/>
          <w:bCs/>
          <w:sz w:val="40"/>
          <w:szCs w:val="40"/>
          <w:u w:val="single"/>
        </w:rPr>
      </w:pPr>
    </w:p>
    <w:p w14:paraId="31F2B659" w14:textId="77777777" w:rsidR="00F33048" w:rsidRDefault="00F33048" w:rsidP="00F33048">
      <w:pPr>
        <w:spacing w:after="160" w:line="259" w:lineRule="auto"/>
        <w:rPr>
          <w:rFonts w:asciiTheme="minorHAnsi" w:hAnsiTheme="minorHAnsi" w:cstheme="minorHAnsi"/>
          <w:b/>
          <w:bCs/>
        </w:rPr>
      </w:pPr>
    </w:p>
    <w:p w14:paraId="6914643C" w14:textId="77777777" w:rsidR="00F33048" w:rsidRPr="0046638A" w:rsidRDefault="00F33048" w:rsidP="00F33048">
      <w:pPr>
        <w:pStyle w:val="Heading1"/>
        <w:rPr>
          <w:rFonts w:asciiTheme="minorHAnsi" w:eastAsia="Calibri" w:hAnsiTheme="minorHAnsi"/>
          <w:color w:val="7030A0"/>
        </w:rPr>
      </w:pPr>
      <w:bookmarkStart w:id="0" w:name="_Toc90581853"/>
      <w:bookmarkStart w:id="1" w:name="_Toc127462000"/>
      <w:r w:rsidRPr="009D4CF0">
        <w:rPr>
          <w:rFonts w:asciiTheme="minorHAnsi" w:eastAsia="Calibri" w:hAnsiTheme="minorHAnsi"/>
          <w:color w:val="7030A0"/>
        </w:rPr>
        <w:t>Introduction</w:t>
      </w:r>
      <w:bookmarkEnd w:id="0"/>
      <w:bookmarkEnd w:id="1"/>
    </w:p>
    <w:p w14:paraId="4E56420A" w14:textId="77777777" w:rsidR="00F33048" w:rsidRDefault="00F33048" w:rsidP="00F33048">
      <w:pPr>
        <w:rPr>
          <w:rFonts w:asciiTheme="minorHAnsi" w:eastAsia="Calibri" w:hAnsiTheme="minorHAnsi"/>
        </w:rPr>
      </w:pPr>
    </w:p>
    <w:p w14:paraId="5E305737" w14:textId="4B653FE9" w:rsidR="00F33048" w:rsidRDefault="00833D26" w:rsidP="00F33048">
      <w:pPr>
        <w:pStyle w:val="Heading2"/>
        <w:ind w:left="576"/>
        <w:rPr>
          <w:rFonts w:asciiTheme="minorHAnsi" w:eastAsia="Calibri" w:hAnsiTheme="minorHAnsi"/>
          <w:color w:val="ED7D31" w:themeColor="accent2"/>
        </w:rPr>
      </w:pPr>
      <w:bookmarkStart w:id="2" w:name="_Toc90581854"/>
      <w:bookmarkStart w:id="3" w:name="_Toc127462001"/>
      <w:r>
        <w:rPr>
          <w:rFonts w:asciiTheme="minorHAnsi" w:eastAsia="Calibri" w:hAnsiTheme="minorHAnsi"/>
          <w:color w:val="ED7D31" w:themeColor="accent2"/>
        </w:rPr>
        <w:t>Scope</w:t>
      </w:r>
      <w:bookmarkEnd w:id="2"/>
      <w:bookmarkEnd w:id="3"/>
    </w:p>
    <w:p w14:paraId="7F8ED429" w14:textId="77777777" w:rsidR="00F33048" w:rsidRPr="0016470C" w:rsidRDefault="00F33048" w:rsidP="00F33048">
      <w:pPr>
        <w:ind w:left="720"/>
        <w:rPr>
          <w:rFonts w:ascii="Calibri" w:hAnsi="Calibri" w:cs="Calibri"/>
        </w:rPr>
      </w:pPr>
    </w:p>
    <w:p w14:paraId="2B847327" w14:textId="09483E46" w:rsidR="00833D26" w:rsidRPr="000928B2" w:rsidRDefault="00833D26" w:rsidP="000E6364">
      <w:pPr>
        <w:shd w:val="clear" w:color="auto" w:fill="FFFFFF" w:themeFill="background1"/>
        <w:spacing w:after="100" w:afterAutospacing="1"/>
        <w:rPr>
          <w:rFonts w:asciiTheme="minorHAnsi" w:hAnsiTheme="minorHAnsi" w:cstheme="minorHAnsi"/>
          <w:color w:val="292B2C"/>
          <w:lang w:eastAsia="en-GB"/>
        </w:rPr>
      </w:pPr>
      <w:r w:rsidRPr="000928B2">
        <w:rPr>
          <w:rFonts w:asciiTheme="minorHAnsi" w:hAnsiTheme="minorHAnsi" w:cstheme="minorHAnsi"/>
          <w:color w:val="292B2C"/>
          <w:lang w:eastAsia="en-GB"/>
        </w:rPr>
        <w:t xml:space="preserve">Home-Start aims to provide a high-quality, responsive service. We welcome opportunities to monitor and improve our services. We aim to work in an open and accountable way. We have a </w:t>
      </w:r>
      <w:r w:rsidR="00F9551E">
        <w:rPr>
          <w:rFonts w:asciiTheme="minorHAnsi" w:hAnsiTheme="minorHAnsi" w:cstheme="minorHAnsi"/>
          <w:color w:val="292B2C"/>
          <w:lang w:eastAsia="en-GB"/>
        </w:rPr>
        <w:t xml:space="preserve">compliments, </w:t>
      </w:r>
      <w:r w:rsidRPr="000928B2">
        <w:rPr>
          <w:rFonts w:asciiTheme="minorHAnsi" w:hAnsiTheme="minorHAnsi" w:cstheme="minorHAnsi"/>
          <w:color w:val="292B2C"/>
          <w:lang w:eastAsia="en-GB"/>
        </w:rPr>
        <w:t>concerns</w:t>
      </w:r>
      <w:r w:rsidR="00F9551E">
        <w:rPr>
          <w:rFonts w:asciiTheme="minorHAnsi" w:hAnsiTheme="minorHAnsi" w:cstheme="minorHAnsi"/>
          <w:color w:val="292B2C"/>
          <w:lang w:eastAsia="en-GB"/>
        </w:rPr>
        <w:t xml:space="preserve"> and</w:t>
      </w:r>
      <w:r w:rsidRPr="000928B2">
        <w:rPr>
          <w:rFonts w:asciiTheme="minorHAnsi" w:hAnsiTheme="minorHAnsi" w:cstheme="minorHAnsi"/>
          <w:color w:val="292B2C"/>
          <w:lang w:eastAsia="en-GB"/>
        </w:rPr>
        <w:t xml:space="preserve"> complaints policy and procedure to support transparency, fairness and a culture of continuous improvement. It is in everyone’s interest that concerns and complaints are resolved at the earliest possible stage. Many issues can be resolved informally, without the need to use the formal stages of the </w:t>
      </w:r>
      <w:proofErr w:type="gramStart"/>
      <w:r w:rsidRPr="000928B2">
        <w:rPr>
          <w:rFonts w:asciiTheme="minorHAnsi" w:hAnsiTheme="minorHAnsi" w:cstheme="minorHAnsi"/>
          <w:color w:val="292B2C"/>
          <w:lang w:eastAsia="en-GB"/>
        </w:rPr>
        <w:t>complaints</w:t>
      </w:r>
      <w:proofErr w:type="gramEnd"/>
      <w:r w:rsidRPr="000928B2">
        <w:rPr>
          <w:rFonts w:asciiTheme="minorHAnsi" w:hAnsiTheme="minorHAnsi" w:cstheme="minorHAnsi"/>
          <w:color w:val="292B2C"/>
          <w:lang w:eastAsia="en-GB"/>
        </w:rPr>
        <w:t xml:space="preserve"> procedure.</w:t>
      </w:r>
    </w:p>
    <w:p w14:paraId="5EADCD11" w14:textId="77777777" w:rsidR="00F33048" w:rsidRPr="00962D7B" w:rsidRDefault="00F33048" w:rsidP="00F33048">
      <w:pPr>
        <w:outlineLvl w:val="0"/>
        <w:rPr>
          <w:rFonts w:ascii="Calibri" w:hAnsi="Calibri" w:cs="Calibri"/>
          <w:b/>
        </w:rPr>
      </w:pPr>
    </w:p>
    <w:p w14:paraId="4CA0E7DB" w14:textId="48452FB3" w:rsidR="00F33048" w:rsidRDefault="003849C0" w:rsidP="00F33048">
      <w:pPr>
        <w:pStyle w:val="Heading2"/>
        <w:ind w:left="576"/>
        <w:rPr>
          <w:rFonts w:asciiTheme="minorHAnsi" w:eastAsia="Calibri" w:hAnsiTheme="minorHAnsi"/>
          <w:color w:val="ED7D31" w:themeColor="accent2"/>
        </w:rPr>
      </w:pPr>
      <w:bookmarkStart w:id="4" w:name="_Toc90581855"/>
      <w:bookmarkStart w:id="5" w:name="_Toc127462002"/>
      <w:proofErr w:type="spellStart"/>
      <w:r>
        <w:rPr>
          <w:rFonts w:asciiTheme="minorHAnsi" w:eastAsia="Calibri" w:hAnsiTheme="minorHAnsi"/>
          <w:color w:val="ED7D31" w:themeColor="accent2"/>
        </w:rPr>
        <w:t>Complimenting</w:t>
      </w:r>
      <w:proofErr w:type="spellEnd"/>
      <w:r>
        <w:rPr>
          <w:rFonts w:asciiTheme="minorHAnsi" w:eastAsia="Calibri" w:hAnsiTheme="minorHAnsi"/>
          <w:color w:val="ED7D31" w:themeColor="accent2"/>
        </w:rPr>
        <w:t xml:space="preserve"> </w:t>
      </w:r>
      <w:r w:rsidR="007101AC">
        <w:rPr>
          <w:rFonts w:asciiTheme="minorHAnsi" w:eastAsia="Calibri" w:hAnsiTheme="minorHAnsi"/>
          <w:color w:val="ED7D31" w:themeColor="accent2"/>
        </w:rPr>
        <w:t>Our</w:t>
      </w:r>
      <w:r>
        <w:rPr>
          <w:rFonts w:asciiTheme="minorHAnsi" w:eastAsia="Calibri" w:hAnsiTheme="minorHAnsi"/>
          <w:color w:val="ED7D31" w:themeColor="accent2"/>
        </w:rPr>
        <w:t xml:space="preserve"> </w:t>
      </w:r>
      <w:r w:rsidR="000E6364">
        <w:rPr>
          <w:rFonts w:asciiTheme="minorHAnsi" w:eastAsia="Calibri" w:hAnsiTheme="minorHAnsi"/>
          <w:color w:val="ED7D31" w:themeColor="accent2"/>
        </w:rPr>
        <w:t>S</w:t>
      </w:r>
      <w:r>
        <w:rPr>
          <w:rFonts w:asciiTheme="minorHAnsi" w:eastAsia="Calibri" w:hAnsiTheme="minorHAnsi"/>
          <w:color w:val="ED7D31" w:themeColor="accent2"/>
        </w:rPr>
        <w:t>ervic</w:t>
      </w:r>
      <w:r w:rsidR="00F33048">
        <w:rPr>
          <w:rFonts w:asciiTheme="minorHAnsi" w:eastAsia="Calibri" w:hAnsiTheme="minorHAnsi"/>
          <w:color w:val="ED7D31" w:themeColor="accent2"/>
        </w:rPr>
        <w:t>e</w:t>
      </w:r>
      <w:bookmarkEnd w:id="4"/>
      <w:bookmarkEnd w:id="5"/>
    </w:p>
    <w:p w14:paraId="53EB9EDD" w14:textId="77777777" w:rsidR="00F33048" w:rsidRDefault="00F33048" w:rsidP="00F33048">
      <w:pPr>
        <w:tabs>
          <w:tab w:val="left" w:pos="142"/>
        </w:tabs>
        <w:rPr>
          <w:rFonts w:asciiTheme="minorHAnsi" w:hAnsiTheme="minorHAnsi" w:cstheme="minorBidi"/>
        </w:rPr>
      </w:pPr>
    </w:p>
    <w:p w14:paraId="0D6DD976" w14:textId="77777777" w:rsidR="00BA37F7" w:rsidRPr="003849C0" w:rsidRDefault="00BA37F7" w:rsidP="000E6364">
      <w:pPr>
        <w:shd w:val="clear" w:color="auto" w:fill="FFFFFF"/>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Compliments are valuable, welcome and important and when they are received, either verbally or in writing, they will be recorded. Compliments enable us to:</w:t>
      </w:r>
    </w:p>
    <w:p w14:paraId="4A3C29C8"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understand that our service is being provided to the satisfaction of all third parties</w:t>
      </w:r>
    </w:p>
    <w:p w14:paraId="011BB40E"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provide positive feedback to our staff and volunteers</w:t>
      </w:r>
    </w:p>
    <w:p w14:paraId="1ED71AC3" w14:textId="77777777" w:rsidR="00BA37F7" w:rsidRPr="003849C0" w:rsidRDefault="00BA37F7" w:rsidP="00BA37F7">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influence our organisational and service development</w:t>
      </w:r>
    </w:p>
    <w:p w14:paraId="3D2A5B9F" w14:textId="77777777" w:rsidR="00BA37F7" w:rsidRPr="003849C0" w:rsidRDefault="00BA37F7" w:rsidP="000E6364">
      <w:pPr>
        <w:numPr>
          <w:ilvl w:val="0"/>
          <w:numId w:val="31"/>
        </w:numPr>
        <w:shd w:val="clear" w:color="auto" w:fill="FFFFFF"/>
        <w:spacing w:before="100" w:beforeAutospacing="1"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inform our quality assurance programme</w:t>
      </w:r>
    </w:p>
    <w:p w14:paraId="1D09AB42" w14:textId="77777777" w:rsidR="00BA37F7" w:rsidRPr="003849C0" w:rsidRDefault="00BA37F7" w:rsidP="000E6364">
      <w:pPr>
        <w:shd w:val="clear" w:color="auto" w:fill="FFFFFF" w:themeFill="background1"/>
        <w:spacing w:after="100" w:afterAutospacing="1"/>
        <w:rPr>
          <w:rFonts w:asciiTheme="minorHAnsi" w:hAnsiTheme="minorHAnsi" w:cstheme="minorHAnsi"/>
          <w:color w:val="292B2C"/>
          <w:lang w:eastAsia="en-GB"/>
        </w:rPr>
      </w:pPr>
      <w:r w:rsidRPr="003849C0">
        <w:rPr>
          <w:rFonts w:asciiTheme="minorHAnsi" w:hAnsiTheme="minorHAnsi" w:cstheme="minorHAnsi"/>
          <w:color w:val="292B2C"/>
          <w:lang w:eastAsia="en-GB"/>
        </w:rPr>
        <w:t>It is good practice to acknowledge compliments.</w:t>
      </w:r>
    </w:p>
    <w:p w14:paraId="1A985216" w14:textId="77777777" w:rsidR="00F33048" w:rsidRDefault="00F33048" w:rsidP="00F33048">
      <w:pPr>
        <w:tabs>
          <w:tab w:val="left" w:pos="142"/>
        </w:tabs>
        <w:rPr>
          <w:rFonts w:asciiTheme="minorHAnsi" w:hAnsiTheme="minorHAnsi" w:cstheme="minorBidi"/>
        </w:rPr>
      </w:pPr>
    </w:p>
    <w:p w14:paraId="6091D9BA" w14:textId="48FC10C5" w:rsidR="00F33048" w:rsidRDefault="00F33048" w:rsidP="00F33048">
      <w:pPr>
        <w:spacing w:after="160" w:line="259" w:lineRule="auto"/>
        <w:rPr>
          <w:rFonts w:asciiTheme="minorHAnsi" w:eastAsiaTheme="minorHAnsi" w:hAnsiTheme="minorHAnsi" w:cstheme="minorBidi"/>
          <w:color w:val="ED7D31" w:themeColor="accent2"/>
          <w:sz w:val="26"/>
          <w:szCs w:val="26"/>
        </w:rPr>
      </w:pPr>
      <w:r w:rsidRPr="00295DF5">
        <w:rPr>
          <w:rFonts w:asciiTheme="minorHAnsi" w:eastAsiaTheme="minorHAnsi" w:hAnsiTheme="minorHAnsi" w:cstheme="minorBidi"/>
          <w:bCs/>
          <w:color w:val="ED7D31" w:themeColor="accent2"/>
          <w:sz w:val="26"/>
          <w:szCs w:val="26"/>
        </w:rPr>
        <w:t xml:space="preserve">1.3 </w:t>
      </w:r>
      <w:r w:rsidR="005F084C">
        <w:rPr>
          <w:rFonts w:asciiTheme="minorHAnsi" w:eastAsiaTheme="minorHAnsi" w:hAnsiTheme="minorHAnsi" w:cstheme="minorBidi"/>
          <w:bCs/>
          <w:color w:val="ED7D31" w:themeColor="accent2"/>
          <w:sz w:val="26"/>
          <w:szCs w:val="26"/>
        </w:rPr>
        <w:t xml:space="preserve">Concerns </w:t>
      </w:r>
      <w:proofErr w:type="gramStart"/>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nd</w:t>
      </w:r>
      <w:proofErr w:type="gramEnd"/>
      <w:r w:rsidR="005F084C">
        <w:rPr>
          <w:rFonts w:asciiTheme="minorHAnsi" w:eastAsiaTheme="minorHAnsi" w:hAnsiTheme="minorHAnsi" w:cstheme="minorBidi"/>
          <w:bCs/>
          <w:color w:val="ED7D31" w:themeColor="accent2"/>
          <w:sz w:val="26"/>
          <w:szCs w:val="26"/>
        </w:rPr>
        <w:t xml:space="preserve"> </w:t>
      </w:r>
      <w:r w:rsidR="000E6364">
        <w:rPr>
          <w:rFonts w:asciiTheme="minorHAnsi" w:eastAsiaTheme="minorHAnsi" w:hAnsiTheme="minorHAnsi" w:cstheme="minorBidi"/>
          <w:bCs/>
          <w:color w:val="ED7D31" w:themeColor="accent2"/>
          <w:sz w:val="26"/>
          <w:szCs w:val="26"/>
        </w:rPr>
        <w:t>C</w:t>
      </w:r>
      <w:r w:rsidR="005F084C">
        <w:rPr>
          <w:rFonts w:asciiTheme="minorHAnsi" w:eastAsiaTheme="minorHAnsi" w:hAnsiTheme="minorHAnsi" w:cstheme="minorBidi"/>
          <w:bCs/>
          <w:color w:val="ED7D31" w:themeColor="accent2"/>
          <w:sz w:val="26"/>
          <w:szCs w:val="26"/>
        </w:rPr>
        <w:t xml:space="preserve">omplaints </w:t>
      </w:r>
      <w:r w:rsidR="000E6364">
        <w:rPr>
          <w:rFonts w:asciiTheme="minorHAnsi" w:eastAsiaTheme="minorHAnsi" w:hAnsiTheme="minorHAnsi" w:cstheme="minorBidi"/>
          <w:bCs/>
          <w:color w:val="ED7D31" w:themeColor="accent2"/>
          <w:sz w:val="26"/>
          <w:szCs w:val="26"/>
        </w:rPr>
        <w:t>A</w:t>
      </w:r>
      <w:r w:rsidR="005F084C">
        <w:rPr>
          <w:rFonts w:asciiTheme="minorHAnsi" w:eastAsiaTheme="minorHAnsi" w:hAnsiTheme="minorHAnsi" w:cstheme="minorBidi"/>
          <w:bCs/>
          <w:color w:val="ED7D31" w:themeColor="accent2"/>
          <w:sz w:val="26"/>
          <w:szCs w:val="26"/>
        </w:rPr>
        <w:t xml:space="preserve">bout </w:t>
      </w:r>
      <w:r w:rsidR="000E6364">
        <w:rPr>
          <w:rFonts w:asciiTheme="minorHAnsi" w:eastAsiaTheme="minorHAnsi" w:hAnsiTheme="minorHAnsi" w:cstheme="minorBidi"/>
          <w:bCs/>
          <w:color w:val="ED7D31" w:themeColor="accent2"/>
          <w:sz w:val="26"/>
          <w:szCs w:val="26"/>
        </w:rPr>
        <w:t>O</w:t>
      </w:r>
      <w:r w:rsidR="005F084C">
        <w:rPr>
          <w:rFonts w:asciiTheme="minorHAnsi" w:eastAsiaTheme="minorHAnsi" w:hAnsiTheme="minorHAnsi" w:cstheme="minorBidi"/>
          <w:bCs/>
          <w:color w:val="ED7D31" w:themeColor="accent2"/>
          <w:sz w:val="26"/>
          <w:szCs w:val="26"/>
        </w:rPr>
        <w:t xml:space="preserve">ur </w:t>
      </w:r>
      <w:r w:rsidR="000E6364">
        <w:rPr>
          <w:rFonts w:asciiTheme="minorHAnsi" w:eastAsiaTheme="minorHAnsi" w:hAnsiTheme="minorHAnsi" w:cstheme="minorBidi"/>
          <w:bCs/>
          <w:color w:val="ED7D31" w:themeColor="accent2"/>
          <w:sz w:val="26"/>
          <w:szCs w:val="26"/>
        </w:rPr>
        <w:t>S</w:t>
      </w:r>
      <w:r w:rsidR="005F084C">
        <w:rPr>
          <w:rFonts w:asciiTheme="minorHAnsi" w:eastAsiaTheme="minorHAnsi" w:hAnsiTheme="minorHAnsi" w:cstheme="minorBidi"/>
          <w:bCs/>
          <w:color w:val="ED7D31" w:themeColor="accent2"/>
          <w:sz w:val="26"/>
          <w:szCs w:val="26"/>
        </w:rPr>
        <w:t>ervice</w:t>
      </w:r>
    </w:p>
    <w:p w14:paraId="11281B35" w14:textId="77777777" w:rsidR="00126D9F" w:rsidRPr="00126D9F" w:rsidRDefault="00126D9F" w:rsidP="000E6364">
      <w:pPr>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A concern may be defined as ‘an expression of worry or doubt over an issue considered to be important for which reassurances are sought’.</w:t>
      </w:r>
      <w:r w:rsidRPr="00126D9F">
        <w:rPr>
          <w:rFonts w:asciiTheme="minorHAnsi" w:hAnsiTheme="minorHAnsi" w:cstheme="minorHAnsi"/>
          <w:color w:val="292B2C"/>
          <w:lang w:eastAsia="en-GB"/>
        </w:rPr>
        <w:br/>
      </w:r>
      <w:r w:rsidRPr="00126D9F">
        <w:rPr>
          <w:rFonts w:asciiTheme="minorHAnsi" w:hAnsiTheme="minorHAnsi" w:cstheme="minorHAnsi"/>
          <w:color w:val="292B2C"/>
          <w:lang w:eastAsia="en-GB"/>
        </w:rPr>
        <w:br/>
        <w:t>A complaint may be defined as ‘a situation or instance where either an individual or organisation considers that Home-Start has fallen short of their reasonable expectations and the complainant wishes to express their dissatisfaction about the action or a lack of action’.</w:t>
      </w:r>
    </w:p>
    <w:p w14:paraId="4AA86D96" w14:textId="7CD1C26C" w:rsidR="00126D9F" w:rsidRPr="00126D9F" w:rsidRDefault="00126D9F" w:rsidP="000E6364">
      <w:pPr>
        <w:shd w:val="clear" w:color="auto" w:fill="FFFFFF"/>
        <w:spacing w:after="100" w:afterAutospacing="1"/>
        <w:rPr>
          <w:rFonts w:asciiTheme="minorHAnsi" w:hAnsiTheme="minorHAnsi" w:cstheme="minorHAnsi"/>
          <w:color w:val="292B2C"/>
          <w:lang w:eastAsia="en-GB"/>
        </w:rPr>
      </w:pPr>
      <w:r w:rsidRPr="00126D9F">
        <w:rPr>
          <w:rFonts w:asciiTheme="minorHAnsi" w:hAnsiTheme="minorHAnsi" w:cstheme="minorHAnsi"/>
          <w:color w:val="292B2C"/>
          <w:lang w:eastAsia="en-GB"/>
        </w:rPr>
        <w:t>Raising a concern or complaint provides Home-Start</w:t>
      </w:r>
      <w:r w:rsidR="009D21D1">
        <w:rPr>
          <w:rFonts w:asciiTheme="minorHAnsi" w:hAnsiTheme="minorHAnsi" w:cstheme="minorHAnsi"/>
          <w:color w:val="292B2C"/>
          <w:lang w:eastAsia="en-GB"/>
        </w:rPr>
        <w:t xml:space="preserve"> </w:t>
      </w:r>
      <w:r w:rsidR="0007318C">
        <w:rPr>
          <w:rFonts w:asciiTheme="minorHAnsi" w:hAnsiTheme="minorHAnsi" w:cstheme="minorHAnsi"/>
          <w:color w:val="292B2C"/>
          <w:lang w:eastAsia="en-GB"/>
        </w:rPr>
        <w:t>Flintshire</w:t>
      </w:r>
      <w:r w:rsidRPr="00126D9F">
        <w:rPr>
          <w:rFonts w:asciiTheme="minorHAnsi" w:hAnsiTheme="minorHAnsi" w:cstheme="minorHAnsi"/>
          <w:color w:val="292B2C"/>
          <w:lang w:eastAsia="en-GB"/>
        </w:rPr>
        <w:t xml:space="preserve"> with an opportunity to learn and improve. The Board of Trustees need to know about concerns and complaints. We will always take your concerns or complaints seriously and record or respond to these as set out in the procedure which forms part of this policy.  </w:t>
      </w:r>
    </w:p>
    <w:p w14:paraId="1A9633AF" w14:textId="075E24D1" w:rsidR="00F33048" w:rsidRPr="00676630" w:rsidRDefault="00413831" w:rsidP="00F33048">
      <w:pPr>
        <w:rPr>
          <w:rFonts w:asciiTheme="minorHAnsi" w:eastAsiaTheme="minorHAnsi" w:hAnsiTheme="minorHAnsi" w:cstheme="minorBidi"/>
          <w:bCs/>
          <w:color w:val="ED7D31" w:themeColor="accent2"/>
          <w:sz w:val="26"/>
          <w:szCs w:val="26"/>
        </w:rPr>
      </w:pPr>
      <w:r>
        <w:rPr>
          <w:rFonts w:asciiTheme="minorHAnsi" w:hAnsiTheme="minorHAnsi" w:cstheme="minorHAnsi"/>
          <w:bCs/>
          <w:color w:val="ED7D31" w:themeColor="accent2"/>
          <w:sz w:val="26"/>
          <w:szCs w:val="26"/>
        </w:rPr>
        <w:t>1.4</w:t>
      </w:r>
      <w:r w:rsidR="00676630">
        <w:rPr>
          <w:rFonts w:asciiTheme="minorHAnsi" w:hAnsiTheme="minorHAnsi" w:cstheme="minorHAnsi"/>
          <w:bCs/>
          <w:color w:val="ED7D31" w:themeColor="accent2"/>
          <w:sz w:val="26"/>
          <w:szCs w:val="26"/>
        </w:rPr>
        <w:t xml:space="preserve"> </w:t>
      </w:r>
      <w:r w:rsidR="00676630" w:rsidRPr="00676630">
        <w:rPr>
          <w:rFonts w:asciiTheme="minorHAnsi" w:eastAsiaTheme="minorHAnsi" w:hAnsiTheme="minorHAnsi" w:cstheme="minorBidi"/>
          <w:bCs/>
          <w:color w:val="ED7D31" w:themeColor="accent2"/>
          <w:sz w:val="26"/>
          <w:szCs w:val="26"/>
        </w:rPr>
        <w:t xml:space="preserve">Who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an </w:t>
      </w:r>
      <w:r w:rsidR="00CA7536">
        <w:rPr>
          <w:rFonts w:asciiTheme="minorHAnsi" w:eastAsiaTheme="minorHAnsi" w:hAnsiTheme="minorHAnsi" w:cstheme="minorBidi"/>
          <w:bCs/>
          <w:color w:val="ED7D31" w:themeColor="accent2"/>
          <w:sz w:val="26"/>
          <w:szCs w:val="26"/>
        </w:rPr>
        <w:t>R</w:t>
      </w:r>
      <w:r w:rsidR="00676630" w:rsidRPr="00676630">
        <w:rPr>
          <w:rFonts w:asciiTheme="minorHAnsi" w:eastAsiaTheme="minorHAnsi" w:hAnsiTheme="minorHAnsi" w:cstheme="minorBidi"/>
          <w:bCs/>
          <w:color w:val="ED7D31" w:themeColor="accent2"/>
          <w:sz w:val="26"/>
          <w:szCs w:val="26"/>
        </w:rPr>
        <w:t xml:space="preserve">aise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oncern </w:t>
      </w:r>
      <w:r w:rsidR="009D21D1">
        <w:rPr>
          <w:rFonts w:asciiTheme="minorHAnsi" w:eastAsiaTheme="minorHAnsi" w:hAnsiTheme="minorHAnsi" w:cstheme="minorBidi"/>
          <w:bCs/>
          <w:color w:val="ED7D31" w:themeColor="accent2"/>
          <w:sz w:val="26"/>
          <w:szCs w:val="26"/>
        </w:rPr>
        <w:t>or</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M</w:t>
      </w:r>
      <w:r w:rsidR="00676630" w:rsidRPr="00676630">
        <w:rPr>
          <w:rFonts w:asciiTheme="minorHAnsi" w:eastAsiaTheme="minorHAnsi" w:hAnsiTheme="minorHAnsi" w:cstheme="minorBidi"/>
          <w:bCs/>
          <w:color w:val="ED7D31" w:themeColor="accent2"/>
          <w:sz w:val="26"/>
          <w:szCs w:val="26"/>
        </w:rPr>
        <w:t xml:space="preserve">ake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 xml:space="preserve"> </w:t>
      </w:r>
      <w:r w:rsidR="00CA7536">
        <w:rPr>
          <w:rFonts w:asciiTheme="minorHAnsi" w:eastAsiaTheme="minorHAnsi" w:hAnsiTheme="minorHAnsi" w:cstheme="minorBidi"/>
          <w:bCs/>
          <w:color w:val="ED7D31" w:themeColor="accent2"/>
          <w:sz w:val="26"/>
          <w:szCs w:val="26"/>
        </w:rPr>
        <w:t>C</w:t>
      </w:r>
      <w:r w:rsidR="00676630" w:rsidRPr="00676630">
        <w:rPr>
          <w:rFonts w:asciiTheme="minorHAnsi" w:eastAsiaTheme="minorHAnsi" w:hAnsiTheme="minorHAnsi" w:cstheme="minorBidi"/>
          <w:bCs/>
          <w:color w:val="ED7D31" w:themeColor="accent2"/>
          <w:sz w:val="26"/>
          <w:szCs w:val="26"/>
        </w:rPr>
        <w:t xml:space="preserve">omplaint </w:t>
      </w:r>
      <w:r w:rsidR="009D21D1">
        <w:rPr>
          <w:rFonts w:asciiTheme="minorHAnsi" w:eastAsiaTheme="minorHAnsi" w:hAnsiTheme="minorHAnsi" w:cstheme="minorBidi"/>
          <w:bCs/>
          <w:color w:val="ED7D31" w:themeColor="accent2"/>
          <w:sz w:val="26"/>
          <w:szCs w:val="26"/>
        </w:rPr>
        <w:t>a</w:t>
      </w:r>
      <w:r w:rsidR="00676630" w:rsidRPr="00676630">
        <w:rPr>
          <w:rFonts w:asciiTheme="minorHAnsi" w:eastAsiaTheme="minorHAnsi" w:hAnsiTheme="minorHAnsi" w:cstheme="minorBidi"/>
          <w:bCs/>
          <w:color w:val="ED7D31" w:themeColor="accent2"/>
          <w:sz w:val="26"/>
          <w:szCs w:val="26"/>
        </w:rPr>
        <w:t>bout Home-Start?</w:t>
      </w:r>
    </w:p>
    <w:p w14:paraId="0F496EBC" w14:textId="77777777" w:rsidR="00F33048" w:rsidRPr="006A1F3F" w:rsidRDefault="00F33048" w:rsidP="00F33048">
      <w:pPr>
        <w:rPr>
          <w:rFonts w:ascii="Calibri" w:hAnsi="Calibri" w:cs="Calibri"/>
          <w:b/>
          <w:bCs/>
          <w:sz w:val="22"/>
          <w:szCs w:val="22"/>
        </w:rPr>
      </w:pPr>
    </w:p>
    <w:p w14:paraId="0B863442" w14:textId="77777777" w:rsidR="00E75812" w:rsidRPr="00CA7536" w:rsidRDefault="00E75812" w:rsidP="00CA7536">
      <w:pPr>
        <w:shd w:val="clear" w:color="auto" w:fill="FFFFFF"/>
        <w:spacing w:after="100" w:afterAutospacing="1"/>
        <w:rPr>
          <w:rFonts w:asciiTheme="minorHAnsi" w:hAnsiTheme="minorHAnsi" w:cstheme="minorHAnsi"/>
          <w:color w:val="292B2C"/>
          <w:lang w:eastAsia="en-GB"/>
        </w:rPr>
      </w:pPr>
      <w:r w:rsidRPr="00CA7536">
        <w:rPr>
          <w:rFonts w:asciiTheme="minorHAnsi" w:hAnsiTheme="minorHAnsi" w:cstheme="minorHAnsi"/>
          <w:color w:val="292B2C"/>
          <w:lang w:eastAsia="en-GB"/>
        </w:rPr>
        <w:lastRenderedPageBreak/>
        <w:t xml:space="preserve">Anyone who encounters Home-Start can raise a concern/make a complaint, this could include: </w:t>
      </w:r>
    </w:p>
    <w:p w14:paraId="368F742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families</w:t>
      </w:r>
      <w:r w:rsidRPr="00873ED4">
        <w:rPr>
          <w:rFonts w:ascii="Calibri" w:hAnsi="Calibri" w:cs="Calibri"/>
          <w:color w:val="000000"/>
        </w:rPr>
        <w:t xml:space="preserve"> who use Home-Start service</w:t>
      </w:r>
      <w:r>
        <w:rPr>
          <w:rFonts w:ascii="Calibri" w:hAnsi="Calibri" w:cs="Calibri"/>
          <w:color w:val="000000"/>
        </w:rPr>
        <w:t>s</w:t>
      </w:r>
    </w:p>
    <w:p w14:paraId="38690F5C" w14:textId="77777777" w:rsidR="00E75812" w:rsidRPr="00873ED4"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carers or friends of people using a Home-Start service</w:t>
      </w:r>
    </w:p>
    <w:p w14:paraId="317EFF8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c</w:t>
      </w:r>
      <w:r w:rsidRPr="00873ED4">
        <w:rPr>
          <w:rFonts w:ascii="Calibri" w:hAnsi="Calibri" w:cs="Calibri"/>
          <w:color w:val="000000"/>
        </w:rPr>
        <w:t>ustomers using Home-Start shop</w:t>
      </w:r>
      <w:r>
        <w:rPr>
          <w:rFonts w:ascii="Calibri" w:hAnsi="Calibri" w:cs="Calibri"/>
          <w:color w:val="000000"/>
        </w:rPr>
        <w:t>s (if applicable)</w:t>
      </w:r>
    </w:p>
    <w:p w14:paraId="701EE132"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people who volunteer for Home-Start or another organisation</w:t>
      </w:r>
    </w:p>
    <w:p w14:paraId="6BB2299B"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p</w:t>
      </w:r>
      <w:r w:rsidRPr="00873ED4">
        <w:rPr>
          <w:rFonts w:ascii="Calibri" w:hAnsi="Calibri" w:cs="Calibri"/>
          <w:color w:val="000000"/>
        </w:rPr>
        <w:t xml:space="preserve">eople who work for </w:t>
      </w:r>
      <w:r>
        <w:rPr>
          <w:rFonts w:ascii="Calibri" w:hAnsi="Calibri" w:cs="Calibri"/>
          <w:color w:val="000000"/>
        </w:rPr>
        <w:t>partner</w:t>
      </w:r>
      <w:r w:rsidRPr="00873ED4">
        <w:rPr>
          <w:rFonts w:ascii="Calibri" w:hAnsi="Calibri" w:cs="Calibri"/>
          <w:color w:val="000000"/>
        </w:rPr>
        <w:t xml:space="preserve"> agencies</w:t>
      </w:r>
    </w:p>
    <w:p w14:paraId="2CF3159F"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 xml:space="preserve">contractors or third parties which </w:t>
      </w:r>
      <w:proofErr w:type="gramStart"/>
      <w:r>
        <w:rPr>
          <w:rFonts w:ascii="Calibri" w:hAnsi="Calibri" w:cs="Calibri"/>
          <w:color w:val="000000"/>
        </w:rPr>
        <w:t>come into contact with</w:t>
      </w:r>
      <w:proofErr w:type="gramEnd"/>
      <w:r>
        <w:rPr>
          <w:rFonts w:ascii="Calibri" w:hAnsi="Calibri" w:cs="Calibri"/>
          <w:color w:val="000000"/>
        </w:rPr>
        <w:t xml:space="preserve"> Home-Start</w:t>
      </w:r>
    </w:p>
    <w:p w14:paraId="04914769"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f</w:t>
      </w:r>
      <w:r w:rsidRPr="00873ED4">
        <w:rPr>
          <w:rFonts w:ascii="Calibri" w:hAnsi="Calibri" w:cs="Calibri"/>
          <w:color w:val="000000"/>
        </w:rPr>
        <w:t xml:space="preserve">unders, </w:t>
      </w:r>
      <w:r>
        <w:rPr>
          <w:rFonts w:ascii="Calibri" w:hAnsi="Calibri" w:cs="Calibri"/>
          <w:color w:val="000000"/>
        </w:rPr>
        <w:t>grant making bodies</w:t>
      </w:r>
    </w:p>
    <w:p w14:paraId="546D4808" w14:textId="77777777" w:rsidR="00E75812" w:rsidRDefault="00E75812" w:rsidP="00E75812">
      <w:pPr>
        <w:numPr>
          <w:ilvl w:val="0"/>
          <w:numId w:val="33"/>
        </w:numPr>
        <w:autoSpaceDE w:val="0"/>
        <w:autoSpaceDN w:val="0"/>
        <w:adjustRightInd w:val="0"/>
        <w:spacing w:after="21"/>
        <w:rPr>
          <w:rFonts w:ascii="Calibri" w:hAnsi="Calibri" w:cs="Calibri"/>
          <w:color w:val="000000"/>
        </w:rPr>
      </w:pPr>
      <w:r>
        <w:rPr>
          <w:rFonts w:ascii="Calibri" w:hAnsi="Calibri" w:cs="Calibri"/>
          <w:color w:val="000000"/>
        </w:rPr>
        <w:t>m</w:t>
      </w:r>
      <w:r w:rsidRPr="00873ED4">
        <w:rPr>
          <w:rFonts w:ascii="Calibri" w:hAnsi="Calibri" w:cs="Calibri"/>
          <w:color w:val="000000"/>
        </w:rPr>
        <w:t>embers of the public</w:t>
      </w:r>
      <w:r>
        <w:rPr>
          <w:rFonts w:ascii="Calibri" w:hAnsi="Calibri" w:cs="Calibri"/>
          <w:color w:val="000000"/>
        </w:rPr>
        <w:t>.</w:t>
      </w:r>
    </w:p>
    <w:p w14:paraId="7F714048" w14:textId="77777777" w:rsidR="00E75812" w:rsidRPr="00D41D2A" w:rsidRDefault="00E75812" w:rsidP="00E75812">
      <w:pPr>
        <w:shd w:val="clear" w:color="auto" w:fill="FFFFFF" w:themeFill="background1"/>
        <w:spacing w:after="100" w:afterAutospacing="1"/>
        <w:rPr>
          <w:color w:val="292B2C"/>
          <w:lang w:eastAsia="en-GB"/>
        </w:rPr>
      </w:pPr>
    </w:p>
    <w:p w14:paraId="36BC0125" w14:textId="77777777" w:rsidR="00E75812" w:rsidRPr="00E75812" w:rsidRDefault="00E75812" w:rsidP="00E75812">
      <w:pPr>
        <w:shd w:val="clear" w:color="auto" w:fill="FFFFFF" w:themeFill="background1"/>
        <w:spacing w:afterAutospacing="1"/>
        <w:rPr>
          <w:rFonts w:asciiTheme="minorHAnsi" w:hAnsiTheme="minorHAnsi" w:cstheme="minorHAnsi"/>
          <w:color w:val="292B2C"/>
          <w:lang w:eastAsia="en-GB"/>
        </w:rPr>
      </w:pPr>
      <w:r w:rsidRPr="00E75812">
        <w:rPr>
          <w:rFonts w:asciiTheme="minorHAnsi" w:hAnsiTheme="minorHAnsi" w:cstheme="minorHAnsi"/>
          <w:color w:val="292B2C"/>
          <w:lang w:eastAsia="en-GB"/>
        </w:rPr>
        <w:t>This policy does not apply to any of the following:</w:t>
      </w:r>
    </w:p>
    <w:p w14:paraId="6584AD00"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 safeguarding or child protection concern.  Please see our Safeguarding Policy on how to raise concerns.</w:t>
      </w:r>
    </w:p>
    <w:p w14:paraId="2DEDBA8F" w14:textId="77777777" w:rsidR="00E75812" w:rsidRDefault="00E75812" w:rsidP="00E75812">
      <w:pPr>
        <w:pStyle w:val="ListParagraph"/>
        <w:numPr>
          <w:ilvl w:val="0"/>
          <w:numId w:val="32"/>
        </w:numPr>
        <w:rPr>
          <w:rFonts w:ascii="Calibri" w:eastAsia="Calibri" w:hAnsi="Calibri" w:cs="Calibri"/>
          <w:sz w:val="23"/>
          <w:szCs w:val="23"/>
        </w:rPr>
      </w:pPr>
      <w:r w:rsidRPr="0C591C96">
        <w:rPr>
          <w:rFonts w:ascii="Calibri" w:eastAsia="Calibri" w:hAnsi="Calibri" w:cs="Calibri"/>
          <w:sz w:val="23"/>
          <w:szCs w:val="23"/>
        </w:rPr>
        <w:t>An allegation against a member of staff or a volunteer in relation to safeguarding or child protection. Please see our Safeguarding Policy.</w:t>
      </w:r>
    </w:p>
    <w:p w14:paraId="141AC676" w14:textId="77777777" w:rsidR="00E75812" w:rsidRDefault="00E75812" w:rsidP="00E75812">
      <w:pPr>
        <w:pStyle w:val="ListParagraph"/>
        <w:numPr>
          <w:ilvl w:val="0"/>
          <w:numId w:val="32"/>
        </w:numPr>
        <w:rPr>
          <w:rFonts w:ascii="Calibri" w:eastAsia="Calibri" w:hAnsi="Calibri" w:cs="Calibri"/>
          <w:sz w:val="23"/>
          <w:szCs w:val="23"/>
        </w:rPr>
      </w:pPr>
      <w:r w:rsidRPr="79723C0C">
        <w:rPr>
          <w:rFonts w:ascii="Calibri" w:eastAsia="Calibri" w:hAnsi="Calibri" w:cs="Calibri"/>
          <w:sz w:val="23"/>
          <w:szCs w:val="23"/>
        </w:rPr>
        <w:t xml:space="preserve">Employees of Home-Start: The </w:t>
      </w:r>
      <w:r>
        <w:rPr>
          <w:rFonts w:ascii="Calibri" w:eastAsia="Calibri" w:hAnsi="Calibri" w:cs="Calibri"/>
          <w:sz w:val="23"/>
          <w:szCs w:val="23"/>
        </w:rPr>
        <w:t>c</w:t>
      </w:r>
      <w:r w:rsidRPr="79723C0C">
        <w:rPr>
          <w:rFonts w:ascii="Calibri" w:eastAsia="Calibri" w:hAnsi="Calibri" w:cs="Calibri"/>
          <w:sz w:val="23"/>
          <w:szCs w:val="23"/>
        </w:rPr>
        <w:t xml:space="preserve">omplaints </w:t>
      </w:r>
      <w:r>
        <w:rPr>
          <w:rFonts w:ascii="Calibri" w:eastAsia="Calibri" w:hAnsi="Calibri" w:cs="Calibri"/>
          <w:sz w:val="23"/>
          <w:szCs w:val="23"/>
        </w:rPr>
        <w:t>policy and p</w:t>
      </w:r>
      <w:r w:rsidRPr="79723C0C">
        <w:rPr>
          <w:rFonts w:ascii="Calibri" w:eastAsia="Calibri" w:hAnsi="Calibri" w:cs="Calibri"/>
          <w:sz w:val="23"/>
          <w:szCs w:val="23"/>
        </w:rPr>
        <w:t xml:space="preserve">rocedure is separate and distinct from the </w:t>
      </w:r>
      <w:r>
        <w:rPr>
          <w:rFonts w:ascii="Calibri" w:eastAsia="Calibri" w:hAnsi="Calibri" w:cs="Calibri"/>
          <w:sz w:val="23"/>
          <w:szCs w:val="23"/>
        </w:rPr>
        <w:t>g</w:t>
      </w:r>
      <w:r w:rsidRPr="79723C0C">
        <w:rPr>
          <w:rFonts w:ascii="Calibri" w:eastAsia="Calibri" w:hAnsi="Calibri" w:cs="Calibri"/>
          <w:sz w:val="23"/>
          <w:szCs w:val="23"/>
        </w:rPr>
        <w:t xml:space="preserve">rievance and </w:t>
      </w:r>
      <w:r>
        <w:rPr>
          <w:rFonts w:ascii="Calibri" w:eastAsia="Calibri" w:hAnsi="Calibri" w:cs="Calibri"/>
          <w:sz w:val="23"/>
          <w:szCs w:val="23"/>
        </w:rPr>
        <w:t>d</w:t>
      </w:r>
      <w:r w:rsidRPr="79723C0C">
        <w:rPr>
          <w:rFonts w:ascii="Calibri" w:eastAsia="Calibri" w:hAnsi="Calibri" w:cs="Calibri"/>
          <w:sz w:val="23"/>
          <w:szCs w:val="23"/>
        </w:rPr>
        <w:t xml:space="preserve">isciplinary </w:t>
      </w:r>
      <w:r>
        <w:rPr>
          <w:rFonts w:ascii="Calibri" w:eastAsia="Calibri" w:hAnsi="Calibri" w:cs="Calibri"/>
          <w:sz w:val="23"/>
          <w:szCs w:val="23"/>
        </w:rPr>
        <w:t>p</w:t>
      </w:r>
      <w:r w:rsidRPr="79723C0C">
        <w:rPr>
          <w:rFonts w:ascii="Calibri" w:eastAsia="Calibri" w:hAnsi="Calibri" w:cs="Calibri"/>
          <w:sz w:val="23"/>
          <w:szCs w:val="23"/>
        </w:rPr>
        <w:t xml:space="preserve">rocedures which enables employees to raise grievances in connection with their condition of employment and other employment-related matters. </w:t>
      </w:r>
    </w:p>
    <w:p w14:paraId="623C4D6B" w14:textId="77777777" w:rsidR="00E75812" w:rsidRDefault="00E75812" w:rsidP="00E75812">
      <w:pPr>
        <w:pStyle w:val="ListParagraph"/>
        <w:numPr>
          <w:ilvl w:val="0"/>
          <w:numId w:val="32"/>
        </w:numPr>
        <w:rPr>
          <w:rFonts w:ascii="Calibri" w:eastAsia="Calibri" w:hAnsi="Calibri" w:cs="Calibri"/>
          <w:color w:val="000000" w:themeColor="text1"/>
          <w:sz w:val="23"/>
          <w:szCs w:val="23"/>
        </w:rPr>
      </w:pPr>
      <w:r w:rsidRPr="0C591C96">
        <w:rPr>
          <w:rFonts w:ascii="Calibri" w:eastAsia="Calibri" w:hAnsi="Calibri" w:cs="Calibri"/>
          <w:color w:val="000000" w:themeColor="text1"/>
          <w:sz w:val="23"/>
          <w:szCs w:val="23"/>
        </w:rPr>
        <w:t xml:space="preserve">The </w:t>
      </w:r>
      <w:r>
        <w:rPr>
          <w:rFonts w:ascii="Calibri" w:eastAsia="Calibri" w:hAnsi="Calibri" w:cs="Calibri"/>
          <w:color w:val="000000" w:themeColor="text1"/>
          <w:sz w:val="23"/>
          <w:szCs w:val="23"/>
        </w:rPr>
        <w:t>d</w:t>
      </w:r>
      <w:r w:rsidRPr="0C591C96">
        <w:rPr>
          <w:rFonts w:ascii="Calibri" w:eastAsia="Calibri" w:hAnsi="Calibri" w:cs="Calibri"/>
          <w:color w:val="000000" w:themeColor="text1"/>
          <w:sz w:val="23"/>
          <w:szCs w:val="23"/>
        </w:rPr>
        <w:t xml:space="preserve">isciplinary </w:t>
      </w:r>
      <w:r>
        <w:rPr>
          <w:rFonts w:ascii="Calibri" w:eastAsia="Calibri" w:hAnsi="Calibri" w:cs="Calibri"/>
          <w:color w:val="000000" w:themeColor="text1"/>
          <w:sz w:val="23"/>
          <w:szCs w:val="23"/>
        </w:rPr>
        <w:t>p</w:t>
      </w:r>
      <w:r w:rsidRPr="0C591C96">
        <w:rPr>
          <w:rFonts w:ascii="Calibri" w:eastAsia="Calibri" w:hAnsi="Calibri" w:cs="Calibri"/>
          <w:color w:val="000000" w:themeColor="text1"/>
          <w:sz w:val="23"/>
          <w:szCs w:val="23"/>
        </w:rPr>
        <w:t xml:space="preserve">rocedure: is used by the employer when an employee may be in breach of the terms of employment.  However, an investigation </w:t>
      </w:r>
      <w:r>
        <w:rPr>
          <w:rFonts w:ascii="Calibri" w:eastAsia="Calibri" w:hAnsi="Calibri" w:cs="Calibri"/>
          <w:color w:val="000000" w:themeColor="text1"/>
          <w:sz w:val="23"/>
          <w:szCs w:val="23"/>
        </w:rPr>
        <w:t>following a</w:t>
      </w:r>
      <w:r w:rsidRPr="0C591C96">
        <w:rPr>
          <w:rFonts w:ascii="Calibri" w:eastAsia="Calibri" w:hAnsi="Calibri" w:cs="Calibri"/>
          <w:color w:val="000000" w:themeColor="text1"/>
          <w:sz w:val="23"/>
          <w:szCs w:val="23"/>
        </w:rPr>
        <w:t xml:space="preserve"> complaint may lead to disciplinary issues.</w:t>
      </w:r>
    </w:p>
    <w:p w14:paraId="3E72F6AF" w14:textId="77777777" w:rsidR="00E75812" w:rsidRDefault="00E75812" w:rsidP="00E75812">
      <w:pPr>
        <w:shd w:val="clear" w:color="auto" w:fill="FFFFFF" w:themeFill="background1"/>
        <w:spacing w:afterAutospacing="1"/>
        <w:rPr>
          <w:color w:val="292B2C"/>
          <w:lang w:eastAsia="en-GB"/>
        </w:rPr>
      </w:pPr>
    </w:p>
    <w:p w14:paraId="0FEDBFEF" w14:textId="77777777" w:rsidR="00F33048" w:rsidRPr="006A1F3F" w:rsidRDefault="00F33048" w:rsidP="00F33048">
      <w:pPr>
        <w:rPr>
          <w:rFonts w:ascii="Calibri" w:hAnsi="Calibri" w:cs="Calibri"/>
          <w:b/>
          <w:bCs/>
          <w:szCs w:val="22"/>
        </w:rPr>
      </w:pPr>
    </w:p>
    <w:p w14:paraId="2EE8FCF5" w14:textId="582F84EE" w:rsidR="00F33048" w:rsidRPr="00295DF5" w:rsidRDefault="00E75812" w:rsidP="00F33048">
      <w:pPr>
        <w:rPr>
          <w:rFonts w:ascii="Calibri" w:hAnsi="Calibri" w:cs="Calibri"/>
          <w:bCs/>
          <w:color w:val="ED7D31" w:themeColor="accent2"/>
          <w:sz w:val="26"/>
          <w:szCs w:val="26"/>
        </w:rPr>
      </w:pPr>
      <w:r>
        <w:rPr>
          <w:rFonts w:ascii="Calibri" w:hAnsi="Calibri" w:cs="Calibri"/>
          <w:bCs/>
          <w:color w:val="ED7D31" w:themeColor="accent2"/>
          <w:sz w:val="26"/>
          <w:szCs w:val="26"/>
        </w:rPr>
        <w:t>1.5</w:t>
      </w:r>
      <w:r w:rsidR="00F33048">
        <w:rPr>
          <w:rFonts w:ascii="Calibri" w:hAnsi="Calibri" w:cs="Calibri"/>
          <w:bCs/>
          <w:color w:val="ED7D31" w:themeColor="accent2"/>
          <w:sz w:val="26"/>
          <w:szCs w:val="26"/>
        </w:rPr>
        <w:t xml:space="preserve"> </w:t>
      </w:r>
      <w:r w:rsidR="00646B53">
        <w:rPr>
          <w:rFonts w:ascii="Calibri" w:hAnsi="Calibri" w:cs="Calibri"/>
          <w:bCs/>
          <w:color w:val="ED7D31" w:themeColor="accent2"/>
          <w:sz w:val="26"/>
          <w:szCs w:val="26"/>
        </w:rPr>
        <w:t>Our Approach</w:t>
      </w:r>
    </w:p>
    <w:p w14:paraId="3B3D0145" w14:textId="77777777" w:rsidR="00F33048" w:rsidRDefault="00F33048" w:rsidP="00F33048">
      <w:pPr>
        <w:rPr>
          <w:rFonts w:ascii="Calibri" w:hAnsi="Calibri" w:cs="Calibri"/>
          <w:b/>
          <w:bCs/>
          <w:szCs w:val="22"/>
        </w:rPr>
      </w:pPr>
    </w:p>
    <w:p w14:paraId="09B824B9" w14:textId="77777777" w:rsidR="00646B53" w:rsidRPr="00646B53" w:rsidRDefault="00646B53" w:rsidP="00646B53">
      <w:pPr>
        <w:shd w:val="clear" w:color="auto" w:fill="FFFFFF"/>
        <w:spacing w:after="100" w:afterAutospacing="1"/>
        <w:rPr>
          <w:rFonts w:asciiTheme="minorHAnsi" w:hAnsiTheme="minorHAnsi" w:cstheme="minorHAnsi"/>
          <w:bCs/>
          <w:color w:val="000000"/>
        </w:rPr>
      </w:pPr>
      <w:r w:rsidRPr="00646B53">
        <w:rPr>
          <w:rFonts w:asciiTheme="minorHAnsi" w:hAnsiTheme="minorHAnsi" w:cstheme="minorHAnsi"/>
          <w:bCs/>
          <w:color w:val="000000"/>
        </w:rPr>
        <w:t xml:space="preserve">We undertake to ensure that: </w:t>
      </w:r>
    </w:p>
    <w:p w14:paraId="786582DB" w14:textId="7404DE3D" w:rsidR="00646B53" w:rsidRPr="00646B53" w:rsidRDefault="00951925" w:rsidP="00646B53">
      <w:pPr>
        <w:numPr>
          <w:ilvl w:val="0"/>
          <w:numId w:val="33"/>
        </w:numPr>
        <w:autoSpaceDE w:val="0"/>
        <w:autoSpaceDN w:val="0"/>
        <w:adjustRightInd w:val="0"/>
        <w:spacing w:after="21"/>
        <w:rPr>
          <w:rFonts w:asciiTheme="minorHAnsi" w:hAnsiTheme="minorHAnsi" w:cstheme="minorHAnsi"/>
          <w:color w:val="292B2C"/>
          <w:lang w:eastAsia="en-GB"/>
        </w:rPr>
      </w:pPr>
      <w:r>
        <w:rPr>
          <w:rFonts w:asciiTheme="minorHAnsi" w:hAnsiTheme="minorHAnsi" w:cstheme="minorHAnsi"/>
          <w:color w:val="292B2C"/>
          <w:lang w:eastAsia="en-GB"/>
        </w:rPr>
        <w:t xml:space="preserve">The process is </w:t>
      </w:r>
      <w:r w:rsidR="00646B53" w:rsidRPr="00646B53">
        <w:rPr>
          <w:rFonts w:asciiTheme="minorHAnsi" w:hAnsiTheme="minorHAnsi" w:cstheme="minorHAnsi"/>
          <w:color w:val="292B2C"/>
          <w:lang w:eastAsia="en-GB"/>
        </w:rPr>
        <w:t>as straightforward as possible to make a compliment, raise a concern or a complaint.</w:t>
      </w:r>
    </w:p>
    <w:p w14:paraId="6959F2FF"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Procedures are as fair, easy and transparent as possible for people who want to raise a concern or make a complaint.</w:t>
      </w:r>
    </w:p>
    <w:p w14:paraId="3ACC045E" w14:textId="77777777" w:rsidR="00646B53" w:rsidRPr="00646B53" w:rsidRDefault="00646B53" w:rsidP="00646B53">
      <w:pPr>
        <w:pStyle w:val="ListParagraph"/>
        <w:numPr>
          <w:ilvl w:val="0"/>
          <w:numId w:val="33"/>
        </w:numPr>
        <w:shd w:val="clear" w:color="auto" w:fill="FFFFFF" w:themeFill="background1"/>
        <w:spacing w:after="100" w:afterAutospacing="1"/>
        <w:rPr>
          <w:rFonts w:asciiTheme="minorHAnsi" w:hAnsiTheme="minorHAnsi" w:cstheme="minorHAnsi"/>
          <w:color w:val="292B2C"/>
          <w:lang w:eastAsia="en-GB"/>
        </w:rPr>
      </w:pPr>
      <w:r w:rsidRPr="00646B53">
        <w:rPr>
          <w:rFonts w:asciiTheme="minorHAnsi" w:hAnsiTheme="minorHAnsi" w:cstheme="minorHAnsi"/>
          <w:color w:val="000000" w:themeColor="text1"/>
          <w:sz w:val="23"/>
          <w:szCs w:val="23"/>
          <w:lang w:eastAsia="en-GB"/>
        </w:rPr>
        <w:t>Staff and volunteers are sensitive and helpful to the complainant, and those acting on their behalf. </w:t>
      </w:r>
    </w:p>
    <w:p w14:paraId="3FD05AE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are dealt with promptly, courteously, and discreetly (and are confidential where appropriate).</w:t>
      </w:r>
    </w:p>
    <w:p w14:paraId="373CE23B"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and complaints will be recorded and reported to the Board of Trustees.</w:t>
      </w:r>
    </w:p>
    <w:p w14:paraId="35BFCAC0"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Concerns or complaints made in good faith do not harm or prejudice the service that is given to the person who made the complaint.</w:t>
      </w:r>
    </w:p>
    <w:p w14:paraId="19D1EF02"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lastRenderedPageBreak/>
        <w:t>Concerns and complaints are dealt with efficiently, appropriately and are investigated within the agreed time frames set out in the policy.</w:t>
      </w:r>
    </w:p>
    <w:p w14:paraId="25CAEF9A"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respond decisively with an explanation, an apology where we have been at fault, or with information on the outcome.</w:t>
      </w:r>
    </w:p>
    <w:p w14:paraId="7556B28C" w14:textId="77777777" w:rsidR="00646B53" w:rsidRPr="00646B53" w:rsidRDefault="00646B53" w:rsidP="00646B53">
      <w:pPr>
        <w:numPr>
          <w:ilvl w:val="0"/>
          <w:numId w:val="33"/>
        </w:numPr>
        <w:autoSpaceDE w:val="0"/>
        <w:autoSpaceDN w:val="0"/>
        <w:adjustRightInd w:val="0"/>
        <w:spacing w:after="21"/>
        <w:rPr>
          <w:rFonts w:asciiTheme="minorHAnsi" w:hAnsiTheme="minorHAnsi" w:cstheme="minorHAnsi"/>
          <w:color w:val="292B2C"/>
          <w:lang w:eastAsia="en-GB"/>
        </w:rPr>
      </w:pPr>
      <w:r w:rsidRPr="00646B53">
        <w:rPr>
          <w:rFonts w:asciiTheme="minorHAnsi" w:hAnsiTheme="minorHAnsi" w:cstheme="minorHAnsi"/>
          <w:color w:val="292B2C"/>
          <w:lang w:eastAsia="en-GB"/>
        </w:rPr>
        <w:t>We learn from complaints and use them to make improvements in the way Home-Start and the wider Home-Start network work.</w:t>
      </w:r>
    </w:p>
    <w:p w14:paraId="1A0C8944" w14:textId="77777777" w:rsidR="00646B53" w:rsidRPr="00646B53" w:rsidRDefault="00646B53" w:rsidP="00646B53">
      <w:pPr>
        <w:shd w:val="clear" w:color="auto" w:fill="FFFFFF" w:themeFill="background1"/>
        <w:spacing w:after="100" w:afterAutospacing="1"/>
        <w:rPr>
          <w:rFonts w:asciiTheme="minorHAnsi" w:hAnsiTheme="minorHAnsi" w:cstheme="minorHAnsi"/>
          <w:color w:val="292B2C"/>
          <w:lang w:eastAsia="en-GB"/>
        </w:rPr>
      </w:pPr>
    </w:p>
    <w:p w14:paraId="3DF8B9D6" w14:textId="070F8BF4" w:rsidR="00646B53" w:rsidRDefault="004851FD" w:rsidP="00646B53">
      <w:pPr>
        <w:pStyle w:val="Default"/>
        <w:rPr>
          <w:rFonts w:asciiTheme="minorHAnsi" w:hAnsiTheme="minorHAnsi" w:cstheme="minorHAnsi"/>
          <w:bCs/>
        </w:rPr>
      </w:pPr>
      <w:r>
        <w:rPr>
          <w:rFonts w:asciiTheme="minorHAnsi" w:hAnsiTheme="minorHAnsi" w:cstheme="minorHAnsi"/>
          <w:bCs/>
        </w:rPr>
        <w:t>.</w:t>
      </w:r>
    </w:p>
    <w:p w14:paraId="09FE229C" w14:textId="2C14C275" w:rsidR="00646B53" w:rsidRDefault="00646B53" w:rsidP="00646B53">
      <w:pPr>
        <w:pStyle w:val="Default"/>
        <w:rPr>
          <w:rFonts w:asciiTheme="minorHAnsi" w:hAnsiTheme="minorHAnsi" w:cstheme="minorHAnsi"/>
          <w:bCs/>
        </w:rPr>
      </w:pPr>
      <w:r>
        <w:rPr>
          <w:rFonts w:asciiTheme="minorHAnsi" w:hAnsiTheme="minorHAnsi" w:cstheme="minorHAnsi"/>
          <w:bCs/>
        </w:rPr>
        <w:t xml:space="preserve">If you have a complaint about Home-Start </w:t>
      </w:r>
      <w:r w:rsidR="00B45454">
        <w:rPr>
          <w:rFonts w:asciiTheme="minorHAnsi" w:hAnsiTheme="minorHAnsi" w:cstheme="minorHAnsi"/>
          <w:bCs/>
        </w:rPr>
        <w:t>Flintshire</w:t>
      </w:r>
      <w:r>
        <w:rPr>
          <w:rFonts w:asciiTheme="minorHAnsi" w:hAnsiTheme="minorHAnsi" w:cstheme="minorHAnsi"/>
          <w:bCs/>
        </w:rPr>
        <w:t xml:space="preserve"> it can be </w:t>
      </w:r>
      <w:r w:rsidRPr="005149A0">
        <w:rPr>
          <w:rFonts w:asciiTheme="minorHAnsi" w:hAnsiTheme="minorHAnsi" w:cstheme="minorHAnsi"/>
          <w:bCs/>
        </w:rPr>
        <w:t xml:space="preserve">submitted in </w:t>
      </w:r>
      <w:r>
        <w:rPr>
          <w:rFonts w:asciiTheme="minorHAnsi" w:hAnsiTheme="minorHAnsi" w:cstheme="minorHAnsi"/>
          <w:bCs/>
        </w:rPr>
        <w:t xml:space="preserve">any of </w:t>
      </w:r>
      <w:r w:rsidRPr="005149A0">
        <w:rPr>
          <w:rFonts w:asciiTheme="minorHAnsi" w:hAnsiTheme="minorHAnsi" w:cstheme="minorHAnsi"/>
          <w:bCs/>
        </w:rPr>
        <w:t xml:space="preserve">the following </w:t>
      </w:r>
      <w:r>
        <w:rPr>
          <w:rFonts w:asciiTheme="minorHAnsi" w:hAnsiTheme="minorHAnsi" w:cstheme="minorHAnsi"/>
          <w:bCs/>
        </w:rPr>
        <w:t>ways</w:t>
      </w:r>
      <w:r w:rsidRPr="005149A0">
        <w:rPr>
          <w:rFonts w:asciiTheme="minorHAnsi" w:hAnsiTheme="minorHAnsi" w:cstheme="minorHAnsi"/>
          <w:bCs/>
        </w:rPr>
        <w:t>:</w:t>
      </w:r>
    </w:p>
    <w:p w14:paraId="7582624E" w14:textId="51FEC310"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telephone </w:t>
      </w:r>
      <w:r w:rsidR="00B45454">
        <w:rPr>
          <w:rFonts w:asciiTheme="minorHAnsi" w:hAnsiTheme="minorHAnsi" w:cstheme="minorHAnsi"/>
          <w:bCs/>
        </w:rPr>
        <w:t>– 01352 744060</w:t>
      </w:r>
    </w:p>
    <w:p w14:paraId="26024DE9" w14:textId="47C6661E" w:rsidR="00646B53" w:rsidRDefault="00646B53" w:rsidP="00646B53">
      <w:pPr>
        <w:pStyle w:val="Default"/>
        <w:numPr>
          <w:ilvl w:val="0"/>
          <w:numId w:val="34"/>
        </w:numPr>
        <w:rPr>
          <w:rFonts w:asciiTheme="minorHAnsi" w:hAnsiTheme="minorHAnsi" w:cstheme="minorHAnsi"/>
          <w:bCs/>
        </w:rPr>
      </w:pPr>
      <w:r>
        <w:rPr>
          <w:rFonts w:asciiTheme="minorHAnsi" w:hAnsiTheme="minorHAnsi" w:cstheme="minorHAnsi"/>
          <w:bCs/>
        </w:rPr>
        <w:t xml:space="preserve">By email </w:t>
      </w:r>
      <w:r w:rsidR="00B45454">
        <w:rPr>
          <w:rFonts w:asciiTheme="minorHAnsi" w:hAnsiTheme="minorHAnsi" w:cstheme="minorHAnsi"/>
          <w:bCs/>
        </w:rPr>
        <w:t>– admin@home-startflintshire.org.uk</w:t>
      </w:r>
    </w:p>
    <w:p w14:paraId="4173BBFC" w14:textId="7E4966D2" w:rsidR="00646B53" w:rsidRPr="00DB154F" w:rsidRDefault="00646B53" w:rsidP="00646B53">
      <w:pPr>
        <w:pStyle w:val="Default"/>
        <w:numPr>
          <w:ilvl w:val="0"/>
          <w:numId w:val="34"/>
        </w:numPr>
        <w:shd w:val="clear" w:color="auto" w:fill="FFFFFF"/>
        <w:spacing w:after="100" w:afterAutospacing="1"/>
        <w:rPr>
          <w:rFonts w:asciiTheme="minorHAnsi" w:hAnsiTheme="minorHAnsi" w:cstheme="minorHAnsi"/>
          <w:color w:val="292B2C"/>
        </w:rPr>
      </w:pPr>
      <w:r>
        <w:rPr>
          <w:rFonts w:asciiTheme="minorHAnsi" w:hAnsiTheme="minorHAnsi" w:cstheme="minorHAnsi"/>
          <w:bCs/>
        </w:rPr>
        <w:t>Or, if you prefer you can complete a form</w:t>
      </w:r>
      <w:r w:rsidR="00082A53">
        <w:rPr>
          <w:rFonts w:asciiTheme="minorHAnsi" w:hAnsiTheme="minorHAnsi" w:cstheme="minorHAnsi"/>
          <w:bCs/>
        </w:rPr>
        <w:t xml:space="preserve"> – You can request a form by emailing admin@home-startflintshire.org.uk</w:t>
      </w:r>
      <w:r>
        <w:rPr>
          <w:rFonts w:asciiTheme="minorHAnsi" w:hAnsiTheme="minorHAnsi" w:cstheme="minorHAnsi"/>
          <w:bCs/>
        </w:rPr>
        <w:t xml:space="preserve"> </w:t>
      </w:r>
      <w:r w:rsidRPr="00BB6859">
        <w:rPr>
          <w:rFonts w:asciiTheme="minorHAnsi" w:hAnsiTheme="minorHAnsi" w:cstheme="minorHAnsi"/>
          <w:bCs/>
        </w:rPr>
        <w:t xml:space="preserve"> </w:t>
      </w:r>
    </w:p>
    <w:p w14:paraId="0FFF924F" w14:textId="77777777" w:rsidR="00646B53" w:rsidRDefault="00646B53" w:rsidP="00646B53">
      <w:pPr>
        <w:pStyle w:val="Default"/>
        <w:rPr>
          <w:rFonts w:asciiTheme="minorHAnsi" w:hAnsiTheme="minorHAnsi" w:cstheme="minorHAnsi"/>
          <w:bCs/>
        </w:rPr>
      </w:pPr>
      <w:r>
        <w:rPr>
          <w:rFonts w:asciiTheme="minorHAnsi" w:hAnsiTheme="minorHAnsi" w:cstheme="minorHAnsi"/>
          <w:bCs/>
        </w:rPr>
        <w:t xml:space="preserve">Home-Start hope that </w:t>
      </w:r>
      <w:r w:rsidRPr="005149A0">
        <w:rPr>
          <w:rFonts w:asciiTheme="minorHAnsi" w:hAnsiTheme="minorHAnsi" w:cstheme="minorHAnsi"/>
          <w:bCs/>
        </w:rPr>
        <w:t>the majority of</w:t>
      </w:r>
      <w:r>
        <w:rPr>
          <w:rFonts w:asciiTheme="minorHAnsi" w:hAnsiTheme="minorHAnsi" w:cstheme="minorHAnsi"/>
          <w:bCs/>
        </w:rPr>
        <w:t xml:space="preserve"> concerns/</w:t>
      </w:r>
      <w:r w:rsidRPr="005149A0">
        <w:rPr>
          <w:rFonts w:asciiTheme="minorHAnsi" w:hAnsiTheme="minorHAnsi" w:cstheme="minorHAnsi"/>
          <w:bCs/>
        </w:rPr>
        <w:t xml:space="preserve"> complain</w:t>
      </w:r>
      <w:r>
        <w:rPr>
          <w:rFonts w:asciiTheme="minorHAnsi" w:hAnsiTheme="minorHAnsi" w:cstheme="minorHAnsi"/>
          <w:bCs/>
        </w:rPr>
        <w:t xml:space="preserve">ts can be dealt with informally, but if they are not resolved to the satisfaction of the person raising the matter, they can progress to Stage </w:t>
      </w:r>
      <w:proofErr w:type="gramStart"/>
      <w:r>
        <w:rPr>
          <w:rFonts w:asciiTheme="minorHAnsi" w:hAnsiTheme="minorHAnsi" w:cstheme="minorHAnsi"/>
          <w:bCs/>
        </w:rPr>
        <w:t>2</w:t>
      </w:r>
      <w:proofErr w:type="gramEnd"/>
      <w:r>
        <w:rPr>
          <w:rFonts w:asciiTheme="minorHAnsi" w:hAnsiTheme="minorHAnsi" w:cstheme="minorHAnsi"/>
          <w:bCs/>
        </w:rPr>
        <w:t xml:space="preserve"> and Stage 3 are available to support complainants. </w:t>
      </w:r>
      <w:r w:rsidRPr="005149A0">
        <w:rPr>
          <w:rFonts w:asciiTheme="minorHAnsi" w:hAnsiTheme="minorHAnsi" w:cstheme="minorHAnsi"/>
          <w:bCs/>
        </w:rPr>
        <w:t xml:space="preserve"> </w:t>
      </w:r>
    </w:p>
    <w:p w14:paraId="5A9C996B" w14:textId="77777777" w:rsidR="00646B53" w:rsidRDefault="00646B53" w:rsidP="00646B53">
      <w:pPr>
        <w:pStyle w:val="Default"/>
        <w:rPr>
          <w:rFonts w:asciiTheme="minorHAnsi" w:hAnsiTheme="minorHAnsi" w:cstheme="minorHAnsi"/>
          <w:bCs/>
        </w:rPr>
      </w:pPr>
    </w:p>
    <w:p w14:paraId="44B68AF7" w14:textId="53E7220F" w:rsidR="00646B53" w:rsidRPr="00D1446C" w:rsidRDefault="00646B53" w:rsidP="00646B53">
      <w:pPr>
        <w:pStyle w:val="Default"/>
        <w:shd w:val="clear" w:color="auto" w:fill="FFFFFF"/>
        <w:spacing w:after="100" w:afterAutospacing="1"/>
        <w:rPr>
          <w:rFonts w:asciiTheme="minorHAnsi" w:hAnsiTheme="minorHAnsi" w:cstheme="minorHAnsi"/>
          <w:color w:val="292B2C"/>
        </w:rPr>
      </w:pPr>
      <w:r w:rsidRPr="00BB6859">
        <w:rPr>
          <w:rFonts w:asciiTheme="minorHAnsi" w:hAnsiTheme="minorHAnsi" w:cstheme="minorHAnsi"/>
          <w:bCs/>
        </w:rPr>
        <w:t xml:space="preserve">Please provide a full explanation of the problem, how and when it occurred and the effect on you and </w:t>
      </w:r>
      <w:r>
        <w:rPr>
          <w:rFonts w:asciiTheme="minorHAnsi" w:hAnsiTheme="minorHAnsi" w:cstheme="minorHAnsi"/>
          <w:bCs/>
        </w:rPr>
        <w:t xml:space="preserve">what you think Home-Start </w:t>
      </w:r>
      <w:r w:rsidR="002201C3">
        <w:rPr>
          <w:rFonts w:asciiTheme="minorHAnsi" w:hAnsiTheme="minorHAnsi" w:cstheme="minorHAnsi"/>
          <w:bCs/>
        </w:rPr>
        <w:t>Flintshire</w:t>
      </w:r>
      <w:r>
        <w:rPr>
          <w:rFonts w:asciiTheme="minorHAnsi" w:hAnsiTheme="minorHAnsi" w:cstheme="minorHAnsi"/>
          <w:bCs/>
        </w:rPr>
        <w:t xml:space="preserve"> </w:t>
      </w:r>
      <w:r w:rsidRPr="00BB6859">
        <w:rPr>
          <w:rFonts w:asciiTheme="minorHAnsi" w:hAnsiTheme="minorHAnsi" w:cstheme="minorHAnsi"/>
          <w:bCs/>
        </w:rPr>
        <w:t>should do to put things right</w:t>
      </w:r>
      <w:r w:rsidRPr="00BB6859">
        <w:rPr>
          <w:rFonts w:cstheme="minorHAnsi"/>
          <w:color w:val="292B2C"/>
        </w:rPr>
        <w:t>.</w:t>
      </w:r>
    </w:p>
    <w:p w14:paraId="539E2B40" w14:textId="77777777" w:rsidR="00F33048" w:rsidRPr="006A1F3F" w:rsidRDefault="00F33048" w:rsidP="00F33048">
      <w:pPr>
        <w:rPr>
          <w:rFonts w:ascii="Calibri" w:hAnsi="Calibri" w:cs="Calibri"/>
          <w:b/>
          <w:bCs/>
        </w:rPr>
      </w:pPr>
    </w:p>
    <w:p w14:paraId="75EE1B66" w14:textId="45100D45"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 xml:space="preserve">2. </w:t>
      </w:r>
      <w:r w:rsidR="00120197">
        <w:rPr>
          <w:rFonts w:ascii="Calibri" w:hAnsi="Calibri" w:cs="Calibri"/>
          <w:bCs/>
          <w:color w:val="ED7D31" w:themeColor="accent2"/>
          <w:sz w:val="26"/>
          <w:szCs w:val="26"/>
        </w:rPr>
        <w:t>Concerns and Complaints Procedure</w:t>
      </w:r>
    </w:p>
    <w:p w14:paraId="4A9E2080" w14:textId="77777777" w:rsidR="00F33048" w:rsidRDefault="00F33048" w:rsidP="00F33048">
      <w:pPr>
        <w:rPr>
          <w:rFonts w:ascii="Calibri" w:hAnsi="Calibri" w:cs="Calibri"/>
          <w:b/>
          <w:bCs/>
          <w:szCs w:val="22"/>
        </w:rPr>
      </w:pPr>
    </w:p>
    <w:p w14:paraId="3D4D6100" w14:textId="7927B13E" w:rsidR="00D9089E" w:rsidRPr="00D9089E" w:rsidRDefault="007603B3" w:rsidP="00F33048">
      <w:pPr>
        <w:rPr>
          <w:rFonts w:ascii="Calibri" w:hAnsi="Calibri" w:cs="Calibri"/>
          <w:bCs/>
          <w:color w:val="ED7D31" w:themeColor="accent2"/>
          <w:sz w:val="26"/>
          <w:szCs w:val="26"/>
        </w:rPr>
      </w:pPr>
      <w:r>
        <w:rPr>
          <w:rFonts w:ascii="Calibri" w:hAnsi="Calibri" w:cs="Calibri"/>
          <w:bCs/>
          <w:color w:val="ED7D31" w:themeColor="accent2"/>
          <w:sz w:val="26"/>
          <w:szCs w:val="26"/>
        </w:rPr>
        <w:t>2.1</w:t>
      </w:r>
      <w:r>
        <w:rPr>
          <w:rFonts w:ascii="Calibri" w:hAnsi="Calibri" w:cs="Calibri"/>
          <w:bCs/>
          <w:color w:val="ED7D31" w:themeColor="accent2"/>
          <w:sz w:val="26"/>
          <w:szCs w:val="26"/>
        </w:rPr>
        <w:tab/>
      </w:r>
      <w:r w:rsidR="00D9089E" w:rsidRPr="00D9089E">
        <w:rPr>
          <w:rFonts w:ascii="Calibri" w:hAnsi="Calibri" w:cs="Calibri"/>
          <w:bCs/>
          <w:color w:val="ED7D31" w:themeColor="accent2"/>
          <w:sz w:val="26"/>
          <w:szCs w:val="26"/>
        </w:rPr>
        <w:t xml:space="preserve">Stage </w:t>
      </w:r>
      <w:r w:rsidR="00F173E7">
        <w:rPr>
          <w:rFonts w:ascii="Calibri" w:hAnsi="Calibri" w:cs="Calibri"/>
          <w:bCs/>
          <w:color w:val="ED7D31" w:themeColor="accent2"/>
          <w:sz w:val="26"/>
          <w:szCs w:val="26"/>
        </w:rPr>
        <w:t>One</w:t>
      </w:r>
      <w:r w:rsidR="007E66A4">
        <w:rPr>
          <w:rFonts w:ascii="Calibri" w:hAnsi="Calibri" w:cs="Calibri"/>
          <w:bCs/>
          <w:color w:val="ED7D31" w:themeColor="accent2"/>
          <w:sz w:val="26"/>
          <w:szCs w:val="26"/>
        </w:rPr>
        <w:t>:</w:t>
      </w:r>
      <w:r w:rsidR="00F173E7">
        <w:rPr>
          <w:rFonts w:ascii="Calibri" w:hAnsi="Calibri" w:cs="Calibri"/>
          <w:bCs/>
          <w:color w:val="ED7D31" w:themeColor="accent2"/>
          <w:sz w:val="26"/>
          <w:szCs w:val="26"/>
        </w:rPr>
        <w:t xml:space="preserve"> Informal</w:t>
      </w:r>
      <w:r w:rsidR="007E66A4">
        <w:rPr>
          <w:rFonts w:ascii="Calibri" w:hAnsi="Calibri" w:cs="Calibri"/>
          <w:bCs/>
          <w:color w:val="ED7D31" w:themeColor="accent2"/>
          <w:sz w:val="26"/>
          <w:szCs w:val="26"/>
        </w:rPr>
        <w:t xml:space="preserve"> Stage</w:t>
      </w:r>
    </w:p>
    <w:p w14:paraId="04876648" w14:textId="77777777" w:rsidR="00D9089E" w:rsidRPr="00D9089E" w:rsidRDefault="00D9089E" w:rsidP="00D9089E">
      <w:pPr>
        <w:numPr>
          <w:ilvl w:val="0"/>
          <w:numId w:val="33"/>
        </w:numPr>
        <w:autoSpaceDE w:val="0"/>
        <w:autoSpaceDN w:val="0"/>
        <w:adjustRightInd w:val="0"/>
        <w:spacing w:after="21"/>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To raise a concern or make an initial complaint (Stage 1), please contact the service to speak to the individual(s) concerned or the senior staff member at the service. </w:t>
      </w:r>
    </w:p>
    <w:p w14:paraId="596B996B" w14:textId="31559D3A"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If you are unsure who to contact or do not wish to speak to the person concerned or senior staff member, please email </w:t>
      </w:r>
      <w:r w:rsidR="002D7DCA">
        <w:rPr>
          <w:rFonts w:asciiTheme="minorHAnsi" w:hAnsiTheme="minorHAnsi" w:cstheme="minorHAnsi"/>
          <w:color w:val="292B2C"/>
          <w:lang w:eastAsia="en-GB"/>
        </w:rPr>
        <w:t>admin@home-startflintshire.org.uk</w:t>
      </w:r>
      <w:r w:rsidRPr="00D9089E">
        <w:rPr>
          <w:rFonts w:asciiTheme="minorHAnsi" w:hAnsiTheme="minorHAnsi" w:cstheme="minorHAnsi"/>
          <w:color w:val="292B2C"/>
          <w:lang w:eastAsia="en-GB"/>
        </w:rPr>
        <w:t xml:space="preserve"> and your concern/complaint will be directed to the appropriate person. </w:t>
      </w:r>
    </w:p>
    <w:p w14:paraId="0FE97FBB" w14:textId="77777777" w:rsidR="00D9089E" w:rsidRPr="00D9089E" w:rsidRDefault="00D9089E" w:rsidP="00D9089E">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D9089E">
        <w:rPr>
          <w:rFonts w:asciiTheme="minorHAnsi" w:hAnsiTheme="minorHAnsi" w:cstheme="minorHAnsi"/>
          <w:color w:val="292B2C"/>
          <w:lang w:eastAsia="en-GB"/>
        </w:rPr>
        <w:t>Please provide your contact details and whether you are raising a concern or making a complaint and explain the situation as clearly and as fully as possible. We may need to contact you to obtain further details about what happened. We aim to resolve the issue as promptly as possible.</w:t>
      </w:r>
    </w:p>
    <w:p w14:paraId="0BD5E4F4"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If you have asked someone else to pursue your concern/complaint on your behalf, you will need to inform Home-Start that you give your consent for this individual to pursue the matter.</w:t>
      </w:r>
    </w:p>
    <w:p w14:paraId="27BD2B13"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All complaints will be acknowledged by the member of staff responsible for complaints within 10 working days, and where possible will aim to resolve it within this timeframe. </w:t>
      </w:r>
    </w:p>
    <w:p w14:paraId="1F2A47DA" w14:textId="77777777"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t xml:space="preserve">We will </w:t>
      </w:r>
      <w:proofErr w:type="gramStart"/>
      <w:r w:rsidRPr="00D9089E">
        <w:rPr>
          <w:rFonts w:asciiTheme="minorHAnsi" w:hAnsiTheme="minorHAnsi" w:cstheme="minorHAnsi"/>
          <w:color w:val="292B2C"/>
          <w:lang w:eastAsia="en-GB"/>
        </w:rPr>
        <w:t>look into</w:t>
      </w:r>
      <w:proofErr w:type="gramEnd"/>
      <w:r w:rsidRPr="00D9089E">
        <w:rPr>
          <w:rFonts w:asciiTheme="minorHAnsi" w:hAnsiTheme="minorHAnsi" w:cstheme="minorHAnsi"/>
          <w:color w:val="292B2C"/>
          <w:lang w:eastAsia="en-GB"/>
        </w:rPr>
        <w:t xml:space="preserve"> your concern/complaint and let you know of any remedial action that will be taken to avoid a similar situation occurring in future.</w:t>
      </w:r>
    </w:p>
    <w:p w14:paraId="341348C4" w14:textId="0042EA76" w:rsidR="00D9089E" w:rsidRPr="00D9089E" w:rsidRDefault="00D9089E" w:rsidP="00D9089E">
      <w:pPr>
        <w:numPr>
          <w:ilvl w:val="0"/>
          <w:numId w:val="33"/>
        </w:numPr>
        <w:autoSpaceDE w:val="0"/>
        <w:autoSpaceDN w:val="0"/>
        <w:adjustRightInd w:val="0"/>
        <w:rPr>
          <w:rFonts w:asciiTheme="minorHAnsi" w:hAnsiTheme="minorHAnsi" w:cstheme="minorHAnsi"/>
          <w:color w:val="292B2C"/>
          <w:lang w:eastAsia="en-GB"/>
        </w:rPr>
      </w:pPr>
      <w:r w:rsidRPr="00D9089E">
        <w:rPr>
          <w:rFonts w:asciiTheme="minorHAnsi" w:hAnsiTheme="minorHAnsi" w:cstheme="minorHAnsi"/>
          <w:color w:val="292B2C"/>
          <w:lang w:eastAsia="en-GB"/>
        </w:rPr>
        <w:lastRenderedPageBreak/>
        <w:t xml:space="preserve">If the person/organisation raising the matter did not make it clear if it was a concern or complaint someone from </w:t>
      </w:r>
      <w:r w:rsidR="00B56157">
        <w:rPr>
          <w:rFonts w:asciiTheme="minorHAnsi" w:hAnsiTheme="minorHAnsi" w:cstheme="minorHAnsi"/>
          <w:color w:val="292B2C"/>
          <w:lang w:eastAsia="en-GB"/>
        </w:rPr>
        <w:t>Home-Start w</w:t>
      </w:r>
      <w:r w:rsidRPr="00D9089E">
        <w:rPr>
          <w:rFonts w:asciiTheme="minorHAnsi" w:hAnsiTheme="minorHAnsi" w:cstheme="minorHAnsi"/>
          <w:color w:val="292B2C"/>
          <w:lang w:eastAsia="en-GB"/>
        </w:rPr>
        <w:t>ill ask for clarification as to whether you are raising the matter as a concern or a complaint.</w:t>
      </w:r>
    </w:p>
    <w:p w14:paraId="62DB677C" w14:textId="77777777" w:rsidR="00D9089E" w:rsidRPr="00D55B90" w:rsidRDefault="00D9089E" w:rsidP="00D9089E">
      <w:pPr>
        <w:autoSpaceDE w:val="0"/>
        <w:autoSpaceDN w:val="0"/>
        <w:adjustRightInd w:val="0"/>
        <w:ind w:left="720"/>
        <w:rPr>
          <w:rFonts w:cstheme="minorHAnsi"/>
          <w:color w:val="292B2C"/>
          <w:lang w:eastAsia="en-GB"/>
        </w:rPr>
      </w:pPr>
    </w:p>
    <w:p w14:paraId="74A1F6D6" w14:textId="77777777" w:rsidR="00D9089E" w:rsidRPr="006A1F3F" w:rsidRDefault="00D9089E" w:rsidP="00F33048">
      <w:pPr>
        <w:rPr>
          <w:rFonts w:ascii="Calibri" w:hAnsi="Calibri" w:cs="Calibri"/>
          <w:b/>
          <w:bCs/>
          <w:szCs w:val="22"/>
        </w:rPr>
      </w:pPr>
    </w:p>
    <w:p w14:paraId="4693DA96" w14:textId="6B7AD4C0" w:rsidR="00F33048"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603B3">
        <w:rPr>
          <w:rFonts w:ascii="Calibri" w:hAnsi="Calibri" w:cs="Calibri"/>
          <w:bCs/>
          <w:color w:val="ED7D31" w:themeColor="accent2"/>
          <w:sz w:val="26"/>
          <w:szCs w:val="26"/>
        </w:rPr>
        <w:t>2</w:t>
      </w:r>
      <w:r>
        <w:rPr>
          <w:rFonts w:ascii="Calibri" w:hAnsi="Calibri" w:cs="Calibri"/>
          <w:bCs/>
          <w:color w:val="ED7D31" w:themeColor="accent2"/>
          <w:sz w:val="26"/>
          <w:szCs w:val="26"/>
        </w:rPr>
        <w:t xml:space="preserve"> </w:t>
      </w:r>
      <w:r w:rsidR="007603B3">
        <w:rPr>
          <w:rFonts w:ascii="Calibri" w:hAnsi="Calibri" w:cs="Calibri"/>
          <w:bCs/>
          <w:color w:val="ED7D31" w:themeColor="accent2"/>
          <w:sz w:val="26"/>
          <w:szCs w:val="26"/>
        </w:rPr>
        <w:t xml:space="preserve">Stage </w:t>
      </w:r>
      <w:r w:rsidR="007E66A4">
        <w:rPr>
          <w:rFonts w:ascii="Calibri" w:hAnsi="Calibri" w:cs="Calibri"/>
          <w:bCs/>
          <w:color w:val="ED7D31" w:themeColor="accent2"/>
          <w:sz w:val="26"/>
          <w:szCs w:val="26"/>
        </w:rPr>
        <w:t>Two:</w:t>
      </w:r>
      <w:r w:rsidR="001D74B2">
        <w:rPr>
          <w:rFonts w:ascii="Calibri" w:hAnsi="Calibri" w:cs="Calibri"/>
          <w:bCs/>
          <w:color w:val="ED7D31" w:themeColor="accent2"/>
          <w:sz w:val="26"/>
          <w:szCs w:val="26"/>
        </w:rPr>
        <w:t xml:space="preserve"> Formally Registering a Complaint</w:t>
      </w:r>
    </w:p>
    <w:p w14:paraId="026F1CC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Cs/>
          <w:color w:val="000000" w:themeColor="text1"/>
          <w:lang w:eastAsia="en-GB"/>
        </w:rPr>
      </w:pPr>
      <w:r w:rsidRPr="0019149C">
        <w:rPr>
          <w:rFonts w:asciiTheme="minorHAnsi" w:hAnsiTheme="minorHAnsi" w:cstheme="minorHAnsi"/>
          <w:bCs/>
          <w:color w:val="000000" w:themeColor="text1"/>
          <w:lang w:eastAsia="en-GB"/>
        </w:rPr>
        <w:t>If you are not satisfied with the response at Stage 1 to a complaint you raised it can move to Stage 2.</w:t>
      </w:r>
    </w:p>
    <w:p w14:paraId="7BAF4EC9"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At this stage your complaint may require us to complete a more detailed investigation.</w:t>
      </w:r>
    </w:p>
    <w:p w14:paraId="0F6E6F15" w14:textId="08431F66"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If you have </w:t>
      </w:r>
      <w:r w:rsidRPr="0019149C">
        <w:rPr>
          <w:rFonts w:asciiTheme="minorHAnsi" w:hAnsiTheme="minorHAnsi" w:cstheme="minorHAnsi"/>
          <w:b/>
          <w:color w:val="292B2C"/>
          <w:lang w:eastAsia="en-GB"/>
        </w:rPr>
        <w:t>not</w:t>
      </w:r>
      <w:r w:rsidRPr="0019149C">
        <w:rPr>
          <w:rFonts w:asciiTheme="minorHAnsi" w:hAnsiTheme="minorHAnsi" w:cstheme="minorHAnsi"/>
          <w:color w:val="292B2C"/>
          <w:lang w:eastAsia="en-GB"/>
        </w:rPr>
        <w:t xml:space="preserve"> already done so, we ask that you put your complaint in writing and send it </w:t>
      </w:r>
      <w:r w:rsidR="00417823">
        <w:rPr>
          <w:rFonts w:asciiTheme="minorHAnsi" w:hAnsiTheme="minorHAnsi" w:cstheme="minorHAnsi"/>
          <w:color w:val="292B2C"/>
          <w:lang w:eastAsia="en-GB"/>
        </w:rPr>
        <w:t>to admin@home-startflintshire.org.uk</w:t>
      </w:r>
      <w:r w:rsidRPr="0019149C">
        <w:rPr>
          <w:rFonts w:asciiTheme="minorHAnsi" w:hAnsiTheme="minorHAnsi" w:cstheme="minorHAnsi"/>
          <w:b/>
          <w:color w:val="000000" w:themeColor="text1"/>
          <w:lang w:eastAsia="en-GB"/>
        </w:rPr>
        <w:t xml:space="preserve">. </w:t>
      </w:r>
      <w:r w:rsidRPr="0019149C">
        <w:rPr>
          <w:rFonts w:asciiTheme="minorHAnsi" w:hAnsiTheme="minorHAnsi" w:cstheme="minorHAnsi"/>
          <w:bCs/>
          <w:color w:val="000000" w:themeColor="text1"/>
          <w:lang w:eastAsia="en-GB"/>
        </w:rPr>
        <w:t xml:space="preserve">If you have already put the matter in writing but are not satisfied with the outcome of Stage 1 then please notify </w:t>
      </w:r>
      <w:r w:rsidR="00DA44F7">
        <w:rPr>
          <w:rFonts w:asciiTheme="minorHAnsi" w:hAnsiTheme="minorHAnsi" w:cstheme="minorHAnsi"/>
          <w:bCs/>
          <w:color w:val="000000" w:themeColor="text1"/>
          <w:lang w:eastAsia="en-GB"/>
        </w:rPr>
        <w:t>us</w:t>
      </w:r>
      <w:r w:rsidRPr="0019149C">
        <w:rPr>
          <w:rFonts w:asciiTheme="minorHAnsi" w:hAnsiTheme="minorHAnsi" w:cstheme="minorHAnsi"/>
          <w:bCs/>
          <w:color w:val="000000" w:themeColor="text1"/>
          <w:lang w:eastAsia="en-GB"/>
        </w:rPr>
        <w:t xml:space="preserve"> that you want to move to Stage 2 of the complaints process.</w:t>
      </w:r>
    </w:p>
    <w:p w14:paraId="1AA83EFD" w14:textId="77777777" w:rsidR="0019149C" w:rsidRPr="0019149C" w:rsidRDefault="0019149C" w:rsidP="000E6364">
      <w:pPr>
        <w:pStyle w:val="ListParagraph"/>
        <w:numPr>
          <w:ilvl w:val="0"/>
          <w:numId w:val="35"/>
        </w:numPr>
        <w:shd w:val="clear" w:color="auto" w:fill="FFFFFF"/>
        <w:spacing w:after="100" w:afterAutospacing="1"/>
        <w:rPr>
          <w:rFonts w:asciiTheme="minorHAnsi" w:hAnsiTheme="minorHAnsi" w:cstheme="minorHAnsi"/>
          <w:b/>
          <w:color w:val="000000" w:themeColor="text1"/>
          <w:lang w:eastAsia="en-GB"/>
        </w:rPr>
      </w:pPr>
      <w:r w:rsidRPr="0019149C">
        <w:rPr>
          <w:rFonts w:asciiTheme="minorHAnsi" w:hAnsiTheme="minorHAnsi" w:cstheme="minorHAnsi"/>
          <w:color w:val="292B2C"/>
          <w:lang w:eastAsia="en-GB"/>
        </w:rPr>
        <w:t xml:space="preserve">We will acknowledge a complaint which has moved to Stage 2 within 10 working </w:t>
      </w:r>
      <w:proofErr w:type="gramStart"/>
      <w:r w:rsidRPr="0019149C">
        <w:rPr>
          <w:rFonts w:asciiTheme="minorHAnsi" w:hAnsiTheme="minorHAnsi" w:cstheme="minorHAnsi"/>
          <w:color w:val="292B2C"/>
          <w:lang w:eastAsia="en-GB"/>
        </w:rPr>
        <w:t>days</w:t>
      </w:r>
      <w:proofErr w:type="gramEnd"/>
      <w:r w:rsidRPr="0019149C">
        <w:rPr>
          <w:rFonts w:asciiTheme="minorHAnsi" w:hAnsiTheme="minorHAnsi" w:cstheme="minorHAnsi"/>
          <w:color w:val="292B2C"/>
          <w:lang w:eastAsia="en-GB"/>
        </w:rPr>
        <w:t xml:space="preserve"> and we will try to resolve it within these timeframes. </w:t>
      </w:r>
    </w:p>
    <w:p w14:paraId="438538E4"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 xml:space="preserve">If your complaint needs further investigation and cannot be resolved within 10 working </w:t>
      </w:r>
      <w:proofErr w:type="gramStart"/>
      <w:r w:rsidRPr="0019149C">
        <w:rPr>
          <w:rFonts w:asciiTheme="minorHAnsi" w:hAnsiTheme="minorHAnsi" w:cstheme="minorHAnsi"/>
          <w:color w:val="292B2C"/>
          <w:lang w:eastAsia="en-GB"/>
        </w:rPr>
        <w:t>days</w:t>
      </w:r>
      <w:proofErr w:type="gramEnd"/>
      <w:r w:rsidRPr="0019149C">
        <w:rPr>
          <w:rFonts w:asciiTheme="minorHAnsi" w:hAnsiTheme="minorHAnsi" w:cstheme="minorHAnsi"/>
          <w:color w:val="292B2C"/>
          <w:lang w:eastAsia="en-GB"/>
        </w:rPr>
        <w:t xml:space="preserve"> we will provide you with an expected timescale for our response and keep you up to date at regular intervals throughout our investigation. We will also tell you who is managing your complaint so you have a point of contact should you need to get in touch with us. You should expect a full response from us within 20 working days from the date we received your complaint.</w:t>
      </w:r>
    </w:p>
    <w:p w14:paraId="68E45985" w14:textId="77777777" w:rsidR="0019149C" w:rsidRPr="0019149C" w:rsidRDefault="0019149C" w:rsidP="0019149C">
      <w:pPr>
        <w:pStyle w:val="ListParagraph"/>
        <w:numPr>
          <w:ilvl w:val="0"/>
          <w:numId w:val="35"/>
        </w:numPr>
        <w:shd w:val="clear" w:color="auto" w:fill="FFFFFF"/>
        <w:spacing w:after="100" w:afterAutospacing="1"/>
        <w:rPr>
          <w:rFonts w:asciiTheme="minorHAnsi" w:hAnsiTheme="minorHAnsi" w:cstheme="minorHAnsi"/>
          <w:color w:val="292B2C"/>
          <w:lang w:eastAsia="en-GB"/>
        </w:rPr>
      </w:pPr>
      <w:r w:rsidRPr="0019149C">
        <w:rPr>
          <w:rFonts w:asciiTheme="minorHAnsi" w:hAnsiTheme="minorHAnsi" w:cstheme="minorHAnsi"/>
          <w:color w:val="292B2C"/>
          <w:lang w:eastAsia="en-GB"/>
        </w:rPr>
        <w:t xml:space="preserve">If you are not satisfied with the response at Stage 2 your complaint can be moved to Stage 3. </w:t>
      </w:r>
    </w:p>
    <w:p w14:paraId="79A64275" w14:textId="1B4F17C9" w:rsidR="001D74B2" w:rsidRPr="00454A5E" w:rsidRDefault="004851FD" w:rsidP="0019149C">
      <w:pPr>
        <w:rPr>
          <w:rFonts w:asciiTheme="minorHAnsi" w:hAnsiTheme="minorHAnsi" w:cstheme="minorHAnsi"/>
          <w:bCs/>
          <w:color w:val="ED7D31" w:themeColor="accent2"/>
          <w:sz w:val="26"/>
          <w:szCs w:val="26"/>
        </w:rPr>
      </w:pPr>
      <w:r>
        <w:rPr>
          <w:rFonts w:asciiTheme="minorHAnsi" w:hAnsiTheme="minorHAnsi" w:cstheme="minorHAnsi"/>
          <w:color w:val="292B2C"/>
          <w:lang w:eastAsia="en-GB"/>
        </w:rPr>
        <w:t>.</w:t>
      </w:r>
    </w:p>
    <w:p w14:paraId="31359684" w14:textId="77777777" w:rsidR="00F33048" w:rsidRPr="006A1F3F" w:rsidRDefault="00F33048" w:rsidP="00F33048">
      <w:pPr>
        <w:rPr>
          <w:rFonts w:asciiTheme="minorHAnsi" w:hAnsiTheme="minorHAnsi" w:cstheme="minorHAnsi"/>
          <w:b/>
          <w:bCs/>
          <w:szCs w:val="22"/>
        </w:rPr>
      </w:pPr>
    </w:p>
    <w:p w14:paraId="7459EDED" w14:textId="77777777" w:rsidR="00F33048" w:rsidRDefault="00F33048" w:rsidP="00F33048">
      <w:pPr>
        <w:rPr>
          <w:rFonts w:ascii="Calibri" w:hAnsi="Calibri" w:cs="Calibri"/>
          <w:b/>
          <w:bCs/>
          <w:sz w:val="22"/>
          <w:szCs w:val="22"/>
        </w:rPr>
      </w:pPr>
    </w:p>
    <w:p w14:paraId="3909991B" w14:textId="0883997D" w:rsidR="00F33048" w:rsidRPr="00295DF5" w:rsidRDefault="00F33048" w:rsidP="00F33048">
      <w:pPr>
        <w:rPr>
          <w:rFonts w:ascii="Calibri" w:hAnsi="Calibri" w:cs="Calibri"/>
          <w:bCs/>
          <w:color w:val="ED7D31" w:themeColor="accent2"/>
          <w:sz w:val="26"/>
          <w:szCs w:val="26"/>
        </w:rPr>
      </w:pPr>
      <w:r>
        <w:rPr>
          <w:rFonts w:ascii="Calibri" w:hAnsi="Calibri" w:cs="Calibri"/>
          <w:bCs/>
          <w:color w:val="ED7D31" w:themeColor="accent2"/>
          <w:sz w:val="26"/>
          <w:szCs w:val="26"/>
        </w:rPr>
        <w:t>2.</w:t>
      </w:r>
      <w:r w:rsidR="007E66A4">
        <w:rPr>
          <w:rFonts w:ascii="Calibri" w:hAnsi="Calibri" w:cs="Calibri"/>
          <w:bCs/>
          <w:color w:val="ED7D31" w:themeColor="accent2"/>
          <w:sz w:val="26"/>
          <w:szCs w:val="26"/>
        </w:rPr>
        <w:t>3</w:t>
      </w:r>
      <w:r>
        <w:rPr>
          <w:rFonts w:ascii="Calibri" w:hAnsi="Calibri" w:cs="Calibri"/>
          <w:bCs/>
          <w:color w:val="ED7D31" w:themeColor="accent2"/>
          <w:sz w:val="26"/>
          <w:szCs w:val="26"/>
        </w:rPr>
        <w:t xml:space="preserve"> </w:t>
      </w:r>
      <w:r w:rsidR="007E66A4">
        <w:rPr>
          <w:rFonts w:ascii="Calibri" w:hAnsi="Calibri" w:cs="Calibri"/>
          <w:bCs/>
          <w:color w:val="ED7D31" w:themeColor="accent2"/>
          <w:sz w:val="26"/>
          <w:szCs w:val="26"/>
        </w:rPr>
        <w:t>Stage Three: Appeal</w:t>
      </w:r>
      <w:r w:rsidRPr="00295DF5">
        <w:rPr>
          <w:rFonts w:ascii="Calibri" w:hAnsi="Calibri" w:cs="Calibri"/>
          <w:bCs/>
          <w:color w:val="ED7D31" w:themeColor="accent2"/>
          <w:sz w:val="26"/>
          <w:szCs w:val="26"/>
        </w:rPr>
        <w:t>:</w:t>
      </w:r>
    </w:p>
    <w:p w14:paraId="40436BF6" w14:textId="77777777" w:rsidR="00F33048" w:rsidRDefault="00F33048" w:rsidP="00F33048">
      <w:pPr>
        <w:rPr>
          <w:rFonts w:ascii="Calibri" w:hAnsi="Calibri" w:cs="Calibri"/>
          <w:b/>
          <w:bCs/>
          <w:sz w:val="22"/>
          <w:szCs w:val="22"/>
        </w:rPr>
      </w:pPr>
    </w:p>
    <w:p w14:paraId="024D05BF" w14:textId="14D87E41"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If you are not satisfied with the </w:t>
      </w:r>
      <w:r w:rsidR="000F15FE">
        <w:rPr>
          <w:rFonts w:asciiTheme="minorHAnsi" w:hAnsiTheme="minorHAnsi" w:cstheme="minorHAnsi"/>
          <w:color w:val="292B2C"/>
          <w:lang w:eastAsia="en-GB"/>
        </w:rPr>
        <w:t xml:space="preserve">way the </w:t>
      </w:r>
      <w:r w:rsidRPr="00392C18">
        <w:rPr>
          <w:rFonts w:asciiTheme="minorHAnsi" w:hAnsiTheme="minorHAnsi" w:cstheme="minorHAnsi"/>
          <w:color w:val="292B2C"/>
          <w:lang w:eastAsia="en-GB"/>
        </w:rPr>
        <w:t>complaint</w:t>
      </w:r>
      <w:r w:rsidR="000F15FE">
        <w:rPr>
          <w:rFonts w:asciiTheme="minorHAnsi" w:hAnsiTheme="minorHAnsi" w:cstheme="minorHAnsi"/>
          <w:color w:val="292B2C"/>
          <w:lang w:eastAsia="en-GB"/>
        </w:rPr>
        <w:t xml:space="preserve"> was managed at Stage 2</w:t>
      </w:r>
      <w:r w:rsidRPr="00392C18">
        <w:rPr>
          <w:rFonts w:asciiTheme="minorHAnsi" w:hAnsiTheme="minorHAnsi" w:cstheme="minorHAnsi"/>
          <w:color w:val="292B2C"/>
          <w:lang w:eastAsia="en-GB"/>
        </w:rPr>
        <w:t xml:space="preserve"> you have the right to ask us to review your complaint.</w:t>
      </w:r>
    </w:p>
    <w:p w14:paraId="5FE218B2"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Please outline the reasons for your dissatisfaction in writing.</w:t>
      </w:r>
    </w:p>
    <w:p w14:paraId="7FDA5A3A" w14:textId="77777777" w:rsidR="00392C18" w:rsidRPr="00392C18" w:rsidRDefault="00392C18" w:rsidP="00392C18">
      <w:pPr>
        <w:numPr>
          <w:ilvl w:val="0"/>
          <w:numId w:val="33"/>
        </w:numPr>
        <w:autoSpaceDE w:val="0"/>
        <w:autoSpaceDN w:val="0"/>
        <w:adjustRightInd w:val="0"/>
        <w:spacing w:after="2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At Stage 3 your letter will be acknowledged within 10 working days of </w:t>
      </w:r>
      <w:proofErr w:type="gramStart"/>
      <w:r w:rsidRPr="00392C18">
        <w:rPr>
          <w:rFonts w:asciiTheme="minorHAnsi" w:hAnsiTheme="minorHAnsi" w:cstheme="minorHAnsi"/>
          <w:color w:val="292B2C"/>
          <w:lang w:eastAsia="en-GB"/>
        </w:rPr>
        <w:t>receipt</w:t>
      </w:r>
      <w:proofErr w:type="gramEnd"/>
      <w:r w:rsidRPr="00392C18">
        <w:rPr>
          <w:rFonts w:asciiTheme="minorHAnsi" w:hAnsiTheme="minorHAnsi" w:cstheme="minorHAnsi"/>
          <w:color w:val="292B2C"/>
          <w:lang w:eastAsia="en-GB"/>
        </w:rPr>
        <w:t xml:space="preserve"> and we aim to provide a full written response within 25 working days. If there are delays, you will be informed about the timeframes.</w:t>
      </w:r>
    </w:p>
    <w:p w14:paraId="76C453AF" w14:textId="77777777" w:rsidR="00392C18" w:rsidRPr="00392C18" w:rsidRDefault="00392C18" w:rsidP="00392C18">
      <w:pPr>
        <w:pStyle w:val="ListParagraph"/>
        <w:numPr>
          <w:ilvl w:val="0"/>
          <w:numId w:val="33"/>
        </w:num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This is the final stage in the </w:t>
      </w:r>
      <w:proofErr w:type="gramStart"/>
      <w:r w:rsidRPr="00392C18">
        <w:rPr>
          <w:rFonts w:asciiTheme="minorHAnsi" w:hAnsiTheme="minorHAnsi" w:cstheme="minorHAnsi"/>
          <w:color w:val="292B2C"/>
          <w:lang w:eastAsia="en-GB"/>
        </w:rPr>
        <w:t>complaints</w:t>
      </w:r>
      <w:proofErr w:type="gramEnd"/>
      <w:r w:rsidRPr="00392C18">
        <w:rPr>
          <w:rFonts w:asciiTheme="minorHAnsi" w:hAnsiTheme="minorHAnsi" w:cstheme="minorHAnsi"/>
          <w:color w:val="292B2C"/>
          <w:lang w:eastAsia="en-GB"/>
        </w:rPr>
        <w:t xml:space="preserve"> procedure. If, following completion of Stage 3, you are still not satisfied this does not affect your right to contact the Charity Commission, or, in the case of fundraising complaints, the Fundraising Regulator.</w:t>
      </w:r>
    </w:p>
    <w:p w14:paraId="64CB6113" w14:textId="1DF054A2" w:rsidR="00392C18" w:rsidRPr="00392C18" w:rsidRDefault="00392C18" w:rsidP="00392C18">
      <w:pPr>
        <w:shd w:val="clear" w:color="auto" w:fill="FFFFFF"/>
        <w:spacing w:after="100" w:afterAutospacing="1"/>
        <w:rPr>
          <w:rFonts w:asciiTheme="minorHAnsi" w:hAnsiTheme="minorHAnsi" w:cstheme="minorHAnsi"/>
          <w:color w:val="292B2C"/>
          <w:lang w:eastAsia="en-GB"/>
        </w:rPr>
      </w:pPr>
      <w:r w:rsidRPr="00392C18">
        <w:rPr>
          <w:rFonts w:asciiTheme="minorHAnsi" w:hAnsiTheme="minorHAnsi" w:cstheme="minorHAnsi"/>
          <w:color w:val="292B2C"/>
          <w:lang w:eastAsia="en-GB"/>
        </w:rPr>
        <w:t xml:space="preserve">If your complaint is about a fundraising </w:t>
      </w:r>
      <w:proofErr w:type="gramStart"/>
      <w:r w:rsidRPr="00392C18">
        <w:rPr>
          <w:rFonts w:asciiTheme="minorHAnsi" w:hAnsiTheme="minorHAnsi" w:cstheme="minorHAnsi"/>
          <w:color w:val="292B2C"/>
          <w:lang w:eastAsia="en-GB"/>
        </w:rPr>
        <w:t>issue</w:t>
      </w:r>
      <w:proofErr w:type="gramEnd"/>
      <w:r w:rsidRPr="00392C18">
        <w:rPr>
          <w:rFonts w:asciiTheme="minorHAnsi" w:hAnsiTheme="minorHAnsi" w:cstheme="minorHAnsi"/>
          <w:color w:val="292B2C"/>
          <w:lang w:eastAsia="en-GB"/>
        </w:rPr>
        <w:t xml:space="preserve"> you can also contact the Fundraising Regulator to access their independent complaints procedure</w:t>
      </w:r>
      <w:r w:rsidRPr="00392C18">
        <w:rPr>
          <w:rFonts w:asciiTheme="minorHAnsi" w:hAnsiTheme="minorHAnsi" w:cstheme="minorHAnsi"/>
          <w:color w:val="0462C1"/>
        </w:rPr>
        <w:t xml:space="preserve"> </w:t>
      </w:r>
      <w:hyperlink r:id="rId15" w:history="1">
        <w:r w:rsidR="00E1293B" w:rsidRPr="005D5FED">
          <w:rPr>
            <w:rStyle w:val="Hyperlink"/>
            <w:rFonts w:asciiTheme="minorHAnsi" w:hAnsiTheme="minorHAnsi" w:cstheme="minorHAnsi"/>
          </w:rPr>
          <w:t>https://www.fundraisingregulator.org.uk/</w:t>
        </w:r>
      </w:hyperlink>
      <w:r w:rsidRPr="00392C18">
        <w:rPr>
          <w:rFonts w:asciiTheme="minorHAnsi" w:hAnsiTheme="minorHAnsi" w:cstheme="minorHAnsi"/>
        </w:rPr>
        <w:t>)</w:t>
      </w:r>
      <w:r w:rsidR="00E1293B">
        <w:rPr>
          <w:rFonts w:asciiTheme="minorHAnsi" w:hAnsiTheme="minorHAnsi" w:cstheme="minorHAnsi"/>
          <w:color w:val="292B2C"/>
          <w:lang w:eastAsia="en-GB"/>
        </w:rPr>
        <w:t xml:space="preserve"> or Scottish Fundraising</w:t>
      </w:r>
      <w:r w:rsidR="006629E8">
        <w:rPr>
          <w:rFonts w:asciiTheme="minorHAnsi" w:hAnsiTheme="minorHAnsi" w:cstheme="minorHAnsi"/>
          <w:color w:val="292B2C"/>
          <w:lang w:eastAsia="en-GB"/>
        </w:rPr>
        <w:t xml:space="preserve"> Adjudication Panel</w:t>
      </w:r>
    </w:p>
    <w:p w14:paraId="69580385" w14:textId="0450B04D" w:rsidR="00392C18" w:rsidRDefault="00392C18" w:rsidP="00392C18">
      <w:pPr>
        <w:shd w:val="clear" w:color="auto" w:fill="FFFFFF"/>
        <w:spacing w:after="100" w:afterAutospacing="1"/>
        <w:rPr>
          <w:rStyle w:val="Hyperlink"/>
          <w:rFonts w:asciiTheme="minorHAnsi" w:hAnsiTheme="minorHAnsi" w:cstheme="minorHAnsi"/>
          <w:lang w:eastAsia="en-GB"/>
        </w:rPr>
      </w:pPr>
      <w:r w:rsidRPr="00EB50FB">
        <w:rPr>
          <w:rFonts w:asciiTheme="minorHAnsi" w:hAnsiTheme="minorHAnsi" w:cstheme="minorHAnsi"/>
          <w:color w:val="292B2C"/>
          <w:lang w:eastAsia="en-GB"/>
        </w:rPr>
        <w:lastRenderedPageBreak/>
        <w:t xml:space="preserve">You can also lodge a complaint with the Charity Commission who may be able to advise on the matter. The Charity Commission can be contacted at: </w:t>
      </w:r>
      <w:hyperlink r:id="rId16" w:history="1">
        <w:r w:rsidR="00EB50FB" w:rsidRPr="003C64D4">
          <w:rPr>
            <w:rStyle w:val="Hyperlink"/>
            <w:rFonts w:asciiTheme="minorHAnsi" w:hAnsiTheme="minorHAnsi" w:cstheme="minorHAnsi"/>
            <w:lang w:eastAsia="en-GB"/>
          </w:rPr>
          <w:t>http://www.charitycommission.gov.uk/About_us/Contacting_us/default.aspx</w:t>
        </w:r>
      </w:hyperlink>
    </w:p>
    <w:p w14:paraId="50FA4A43" w14:textId="4DBD6561" w:rsidR="001901AB" w:rsidRDefault="001901AB" w:rsidP="00190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rPr>
          <w:rFonts w:asciiTheme="minorHAnsi" w:hAnsiTheme="minorHAnsi" w:cstheme="minorHAnsi"/>
          <w:color w:val="292B2C"/>
          <w:lang w:eastAsia="en-GB"/>
        </w:rPr>
      </w:pPr>
      <w:r w:rsidRPr="00732BE9">
        <w:rPr>
          <w:rFonts w:asciiTheme="minorHAnsi" w:hAnsiTheme="minorHAnsi" w:cstheme="minorHAnsi"/>
          <w:color w:val="292B2C"/>
          <w:lang w:eastAsia="en-GB"/>
        </w:rPr>
        <w:t>The timeline for responding to any item received by post commences on the date the item arrives at our office.</w:t>
      </w:r>
    </w:p>
    <w:p w14:paraId="2CDF4D08" w14:textId="0B81F604" w:rsidR="004C078C" w:rsidRDefault="004C078C" w:rsidP="00F33048">
      <w:pPr>
        <w:rPr>
          <w:b/>
          <w:bCs/>
        </w:rPr>
      </w:pPr>
    </w:p>
    <w:p w14:paraId="6CB878C8" w14:textId="39FF759D" w:rsidR="00F33048" w:rsidRPr="00295DF5" w:rsidRDefault="00D832CB" w:rsidP="00F33048">
      <w:pPr>
        <w:rPr>
          <w:bCs/>
          <w:color w:val="ED7D31" w:themeColor="accent2"/>
          <w:sz w:val="26"/>
          <w:szCs w:val="26"/>
        </w:rPr>
      </w:pPr>
      <w:r>
        <w:rPr>
          <w:rFonts w:asciiTheme="minorHAnsi" w:hAnsiTheme="minorHAnsi" w:cstheme="minorBidi"/>
          <w:bCs/>
          <w:color w:val="ED7D31" w:themeColor="accent2"/>
          <w:sz w:val="26"/>
          <w:szCs w:val="26"/>
        </w:rPr>
        <w:t>3. Monitoring of Concerns and Complaints</w:t>
      </w:r>
    </w:p>
    <w:p w14:paraId="445D0C45" w14:textId="612602BF"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All concerns and complaints will be recorded in a</w:t>
      </w:r>
      <w:r w:rsidR="009D21D1">
        <w:rPr>
          <w:rFonts w:asciiTheme="minorHAnsi" w:hAnsiTheme="minorHAnsi" w:cstheme="minorHAnsi"/>
          <w:color w:val="292B2C"/>
          <w:lang w:eastAsia="en-GB"/>
        </w:rPr>
        <w:t xml:space="preserve"> </w:t>
      </w:r>
      <w:r w:rsidRPr="00D832CB">
        <w:rPr>
          <w:rFonts w:asciiTheme="minorHAnsi" w:hAnsiTheme="minorHAnsi" w:cstheme="minorHAnsi"/>
          <w:color w:val="292B2C"/>
          <w:lang w:eastAsia="en-GB"/>
        </w:rPr>
        <w:t xml:space="preserve">concerns/complaints log regardless of </w:t>
      </w:r>
      <w:proofErr w:type="gramStart"/>
      <w:r w:rsidRPr="00D832CB">
        <w:rPr>
          <w:rFonts w:asciiTheme="minorHAnsi" w:hAnsiTheme="minorHAnsi" w:cstheme="minorHAnsi"/>
          <w:color w:val="292B2C"/>
          <w:lang w:eastAsia="en-GB"/>
        </w:rPr>
        <w:t>whether or not</w:t>
      </w:r>
      <w:proofErr w:type="gramEnd"/>
      <w:r w:rsidRPr="00D832CB">
        <w:rPr>
          <w:rFonts w:asciiTheme="minorHAnsi" w:hAnsiTheme="minorHAnsi" w:cstheme="minorHAnsi"/>
          <w:color w:val="292B2C"/>
          <w:lang w:eastAsia="en-GB"/>
        </w:rPr>
        <w:t xml:space="preserve"> the complaint was upheld or not. This is to enable us to analyse </w:t>
      </w:r>
      <w:r w:rsidR="008219FC">
        <w:rPr>
          <w:rFonts w:asciiTheme="minorHAnsi" w:hAnsiTheme="minorHAnsi" w:cstheme="minorHAnsi"/>
          <w:color w:val="292B2C"/>
          <w:lang w:eastAsia="en-GB"/>
        </w:rPr>
        <w:t xml:space="preserve">concerns and </w:t>
      </w:r>
      <w:r w:rsidRPr="00D832CB">
        <w:rPr>
          <w:rFonts w:asciiTheme="minorHAnsi" w:hAnsiTheme="minorHAnsi" w:cstheme="minorHAnsi"/>
          <w:color w:val="292B2C"/>
          <w:lang w:eastAsia="en-GB"/>
        </w:rPr>
        <w:t>complaints and whether there</w:t>
      </w:r>
      <w:r w:rsidRPr="001901AB">
        <w:rPr>
          <w:rFonts w:asciiTheme="minorHAnsi" w:hAnsiTheme="minorHAnsi" w:cstheme="minorHAnsi"/>
          <w:lang w:eastAsia="en-GB"/>
        </w:rPr>
        <w:t xml:space="preserve"> is </w:t>
      </w:r>
      <w:r w:rsidRPr="00D832CB">
        <w:rPr>
          <w:rFonts w:asciiTheme="minorHAnsi" w:hAnsiTheme="minorHAnsi" w:cstheme="minorHAnsi"/>
          <w:color w:val="292B2C"/>
          <w:lang w:eastAsia="en-GB"/>
        </w:rPr>
        <w:t xml:space="preserve">any learning arising from </w:t>
      </w:r>
      <w:r w:rsidR="008219FC">
        <w:rPr>
          <w:rFonts w:asciiTheme="minorHAnsi" w:hAnsiTheme="minorHAnsi" w:cstheme="minorHAnsi"/>
          <w:color w:val="292B2C"/>
          <w:lang w:eastAsia="en-GB"/>
        </w:rPr>
        <w:t>them</w:t>
      </w:r>
      <w:r w:rsidRPr="00D832CB">
        <w:rPr>
          <w:rFonts w:asciiTheme="minorHAnsi" w:hAnsiTheme="minorHAnsi" w:cstheme="minorHAnsi"/>
          <w:color w:val="292B2C"/>
          <w:lang w:eastAsia="en-GB"/>
        </w:rPr>
        <w:t xml:space="preserve">. </w:t>
      </w:r>
    </w:p>
    <w:p w14:paraId="40AC8A22" w14:textId="5D1D0A8C" w:rsidR="00D832CB" w:rsidRPr="00D832CB" w:rsidRDefault="00D832CB" w:rsidP="00D832CB">
      <w:pPr>
        <w:shd w:val="clear" w:color="auto" w:fill="FFFFFF"/>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 xml:space="preserve">Complaints will be </w:t>
      </w:r>
      <w:proofErr w:type="gramStart"/>
      <w:r w:rsidRPr="00D832CB">
        <w:rPr>
          <w:rFonts w:asciiTheme="minorHAnsi" w:hAnsiTheme="minorHAnsi" w:cstheme="minorHAnsi"/>
          <w:color w:val="292B2C"/>
          <w:lang w:eastAsia="en-GB"/>
        </w:rPr>
        <w:t>tracked</w:t>
      </w:r>
      <w:proofErr w:type="gramEnd"/>
      <w:r w:rsidRPr="00D832CB">
        <w:rPr>
          <w:rFonts w:asciiTheme="minorHAnsi" w:hAnsiTheme="minorHAnsi" w:cstheme="minorHAnsi"/>
          <w:color w:val="292B2C"/>
          <w:lang w:eastAsia="en-GB"/>
        </w:rPr>
        <w:t xml:space="preserve"> and a report will be prepared by the member of staff responsible for concluding the complaint providing an overview of the complaint and how it was resolved. The report will also set out the findings and recommendations for measures to be taken to prevent further complaints of this nature or to improve/adapt/adjust our services to minimise the likelihood of any further complaints.</w:t>
      </w:r>
    </w:p>
    <w:p w14:paraId="363C16BD" w14:textId="77777777" w:rsidR="00D832CB" w:rsidRPr="00D832CB" w:rsidRDefault="00D832CB" w:rsidP="00D832CB">
      <w:pPr>
        <w:shd w:val="clear" w:color="auto" w:fill="FFFFFF" w:themeFill="background1"/>
        <w:spacing w:after="100" w:afterAutospacing="1"/>
        <w:rPr>
          <w:rFonts w:asciiTheme="minorHAnsi" w:hAnsiTheme="minorHAnsi" w:cstheme="minorHAnsi"/>
          <w:color w:val="292B2C"/>
          <w:lang w:eastAsia="en-GB"/>
        </w:rPr>
      </w:pPr>
      <w:r w:rsidRPr="00D832CB">
        <w:rPr>
          <w:rFonts w:asciiTheme="minorHAnsi" w:hAnsiTheme="minorHAnsi" w:cstheme="minorHAnsi"/>
          <w:color w:val="292B2C"/>
          <w:lang w:eastAsia="en-GB"/>
        </w:rPr>
        <w:t xml:space="preserve">Quarterly reviews of any concerns/complaints will be considered by the senior leadership team and trustees to consider if there is any learning from the complaint or any further actions needed to prevent further complaints and to continually improve our services. </w:t>
      </w:r>
    </w:p>
    <w:p w14:paraId="5E3568F1" w14:textId="574377C2" w:rsidR="004851FD" w:rsidRPr="00646B53" w:rsidRDefault="004851FD" w:rsidP="004851FD">
      <w:pPr>
        <w:shd w:val="clear" w:color="auto" w:fill="FFFFFF" w:themeFill="background1"/>
        <w:spacing w:after="100" w:afterAutospacing="1"/>
        <w:rPr>
          <w:rFonts w:asciiTheme="minorHAnsi" w:hAnsiTheme="minorHAnsi" w:cstheme="minorHAnsi"/>
          <w:color w:val="00B0F0"/>
          <w:lang w:eastAsia="en-GB"/>
        </w:rPr>
      </w:pPr>
      <w:r w:rsidRPr="00646B53">
        <w:rPr>
          <w:rFonts w:asciiTheme="minorHAnsi" w:hAnsiTheme="minorHAnsi" w:cstheme="minorHAnsi"/>
          <w:color w:val="292B2C"/>
          <w:lang w:eastAsia="en-GB"/>
        </w:rPr>
        <w:t>Home-Start UK is a national charity which works in partnership with a network of local Home-Starts. Home-Start UK is not a head office or governing body for Home-Starts around the country, although we share a common brand. Each local Home-Start is an independent charity with its own Board of Trustees who are responsible for the staff employed by the local Home-Start and its day to day running</w:t>
      </w:r>
      <w:r>
        <w:rPr>
          <w:rFonts w:asciiTheme="minorHAnsi" w:hAnsiTheme="minorHAnsi" w:cstheme="minorHAnsi"/>
          <w:color w:val="292B2C"/>
          <w:lang w:eastAsia="en-GB"/>
        </w:rPr>
        <w:t xml:space="preserve"> and Home-Start UK is not part of </w:t>
      </w:r>
      <w:r w:rsidR="006A48EE">
        <w:rPr>
          <w:rFonts w:asciiTheme="minorHAnsi" w:hAnsiTheme="minorHAnsi" w:cstheme="minorHAnsi"/>
          <w:color w:val="292B2C"/>
          <w:lang w:eastAsia="en-GB"/>
        </w:rPr>
        <w:t>Home-Start Flintshire</w:t>
      </w:r>
      <w:r>
        <w:rPr>
          <w:rFonts w:asciiTheme="minorHAnsi" w:hAnsiTheme="minorHAnsi" w:cstheme="minorHAnsi"/>
          <w:color w:val="292B2C"/>
          <w:lang w:eastAsia="en-GB"/>
        </w:rPr>
        <w:t xml:space="preserve"> complaints process</w:t>
      </w:r>
      <w:r w:rsidRPr="00646B53">
        <w:rPr>
          <w:rFonts w:asciiTheme="minorHAnsi" w:hAnsiTheme="minorHAnsi" w:cstheme="minorHAnsi"/>
          <w:color w:val="292B2C"/>
          <w:lang w:eastAsia="en-GB"/>
        </w:rPr>
        <w:t xml:space="preserve">. Therefore, if a complaint about </w:t>
      </w:r>
      <w:r w:rsidR="00301AD4">
        <w:rPr>
          <w:rFonts w:asciiTheme="minorHAnsi" w:hAnsiTheme="minorHAnsi" w:cstheme="minorHAnsi"/>
          <w:color w:val="292B2C"/>
          <w:lang w:eastAsia="en-GB"/>
        </w:rPr>
        <w:t>Home-Start Flintshire</w:t>
      </w:r>
      <w:r w:rsidRPr="00646B53">
        <w:rPr>
          <w:rFonts w:asciiTheme="minorHAnsi" w:hAnsiTheme="minorHAnsi" w:cstheme="minorHAnsi"/>
          <w:color w:val="292B2C"/>
          <w:lang w:eastAsia="en-GB"/>
        </w:rPr>
        <w:t xml:space="preserve"> is sent to Home-Start UK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will forward your complaint to Home-Start </w:t>
      </w:r>
      <w:r w:rsidR="00301AD4">
        <w:rPr>
          <w:rFonts w:asciiTheme="minorHAnsi" w:hAnsiTheme="minorHAnsi" w:cstheme="minorHAnsi"/>
          <w:color w:val="292B2C"/>
          <w:lang w:eastAsia="en-GB"/>
        </w:rPr>
        <w:t>Flintshire</w:t>
      </w:r>
      <w:r w:rsidRPr="00646B53">
        <w:rPr>
          <w:rFonts w:asciiTheme="minorHAnsi" w:hAnsiTheme="minorHAnsi" w:cstheme="minorHAnsi"/>
          <w:color w:val="292B2C"/>
          <w:lang w:eastAsia="en-GB"/>
        </w:rPr>
        <w:t xml:space="preserve"> (unless you ask </w:t>
      </w:r>
      <w:r>
        <w:rPr>
          <w:rFonts w:asciiTheme="minorHAnsi" w:hAnsiTheme="minorHAnsi" w:cstheme="minorHAnsi"/>
          <w:color w:val="292B2C"/>
          <w:lang w:eastAsia="en-GB"/>
        </w:rPr>
        <w:t>Home-Start UK</w:t>
      </w:r>
      <w:r w:rsidRPr="00646B53">
        <w:rPr>
          <w:rFonts w:asciiTheme="minorHAnsi" w:hAnsiTheme="minorHAnsi" w:cstheme="minorHAnsi"/>
          <w:color w:val="292B2C"/>
          <w:lang w:eastAsia="en-GB"/>
        </w:rPr>
        <w:t xml:space="preserve"> not to) and ask Home-Start </w:t>
      </w:r>
      <w:r w:rsidR="00E51FB4">
        <w:rPr>
          <w:rFonts w:asciiTheme="minorHAnsi" w:hAnsiTheme="minorHAnsi" w:cstheme="minorHAnsi"/>
          <w:color w:val="292B2C"/>
          <w:lang w:eastAsia="en-GB"/>
        </w:rPr>
        <w:t>Flintshire</w:t>
      </w:r>
      <w:r w:rsidRPr="00646B53">
        <w:rPr>
          <w:rFonts w:asciiTheme="minorHAnsi" w:hAnsiTheme="minorHAnsi" w:cstheme="minorHAnsi"/>
          <w:color w:val="292B2C"/>
          <w:lang w:eastAsia="en-GB"/>
        </w:rPr>
        <w:t xml:space="preserve"> to follow </w:t>
      </w:r>
      <w:r>
        <w:rPr>
          <w:rFonts w:asciiTheme="minorHAnsi" w:hAnsiTheme="minorHAnsi" w:cstheme="minorHAnsi"/>
          <w:color w:val="292B2C"/>
          <w:lang w:eastAsia="en-GB"/>
        </w:rPr>
        <w:t>our complaints</w:t>
      </w:r>
      <w:r w:rsidRPr="00646B53">
        <w:rPr>
          <w:rFonts w:asciiTheme="minorHAnsi" w:hAnsiTheme="minorHAnsi" w:cstheme="minorHAnsi"/>
          <w:color w:val="292B2C"/>
          <w:lang w:eastAsia="en-GB"/>
        </w:rPr>
        <w:t xml:space="preserve"> process</w:t>
      </w:r>
      <w:r>
        <w:rPr>
          <w:rFonts w:asciiTheme="minorHAnsi" w:hAnsiTheme="minorHAnsi" w:cstheme="minorHAnsi"/>
          <w:color w:val="292B2C"/>
          <w:lang w:eastAsia="en-GB"/>
        </w:rPr>
        <w:t xml:space="preserve">. (the Home-Start UK privacy notice is available </w:t>
      </w:r>
      <w:hyperlink r:id="rId17" w:history="1">
        <w:r w:rsidRPr="00031644">
          <w:rPr>
            <w:rStyle w:val="Hyperlink"/>
            <w:rFonts w:asciiTheme="minorHAnsi" w:hAnsiTheme="minorHAnsi" w:cstheme="minorHAnsi"/>
            <w:lang w:eastAsia="en-GB"/>
          </w:rPr>
          <w:t>here</w:t>
        </w:r>
      </w:hyperlink>
      <w:r>
        <w:rPr>
          <w:rFonts w:asciiTheme="minorHAnsi" w:hAnsiTheme="minorHAnsi" w:cstheme="minorHAnsi"/>
          <w:color w:val="292B2C"/>
          <w:lang w:eastAsia="en-GB"/>
        </w:rPr>
        <w:t xml:space="preserve">). </w:t>
      </w:r>
      <w:r w:rsidRPr="00646B53">
        <w:rPr>
          <w:rFonts w:asciiTheme="minorHAnsi" w:hAnsiTheme="minorHAnsi" w:cstheme="minorHAnsi"/>
          <w:color w:val="292B2C"/>
          <w:lang w:eastAsia="en-GB"/>
        </w:rPr>
        <w:t xml:space="preserve">Home-Start UK uses its discretion to consider whether to investigate </w:t>
      </w:r>
      <w:r>
        <w:rPr>
          <w:rFonts w:asciiTheme="minorHAnsi" w:hAnsiTheme="minorHAnsi" w:cstheme="minorHAnsi"/>
          <w:color w:val="292B2C"/>
          <w:lang w:eastAsia="en-GB"/>
        </w:rPr>
        <w:t xml:space="preserve">if </w:t>
      </w:r>
      <w:r w:rsidRPr="00646B53">
        <w:rPr>
          <w:rFonts w:asciiTheme="minorHAnsi" w:hAnsiTheme="minorHAnsi" w:cstheme="minorHAnsi"/>
          <w:color w:val="292B2C"/>
          <w:lang w:eastAsia="en-GB"/>
        </w:rPr>
        <w:t xml:space="preserve">local Home-Start complaints process has been </w:t>
      </w:r>
      <w:r w:rsidRPr="00646B53">
        <w:rPr>
          <w:rFonts w:asciiTheme="minorHAnsi" w:hAnsiTheme="minorHAnsi" w:cstheme="minorHAnsi"/>
          <w:color w:val="000000" w:themeColor="text1"/>
          <w:lang w:eastAsia="en-GB"/>
        </w:rPr>
        <w:t xml:space="preserve">exhausted </w:t>
      </w:r>
      <w:r>
        <w:rPr>
          <w:rFonts w:asciiTheme="minorHAnsi" w:hAnsiTheme="minorHAnsi" w:cstheme="minorHAnsi"/>
          <w:color w:val="000000" w:themeColor="text1"/>
          <w:lang w:eastAsia="en-GB"/>
        </w:rPr>
        <w:t>if</w:t>
      </w:r>
      <w:r w:rsidRPr="00646B53">
        <w:rPr>
          <w:rFonts w:asciiTheme="minorHAnsi" w:hAnsiTheme="minorHAnsi" w:cstheme="minorHAnsi"/>
          <w:color w:val="000000" w:themeColor="text1"/>
          <w:lang w:eastAsia="en-GB"/>
        </w:rPr>
        <w:t xml:space="preserve"> </w:t>
      </w:r>
      <w:r>
        <w:rPr>
          <w:rFonts w:asciiTheme="minorHAnsi" w:hAnsiTheme="minorHAnsi" w:cstheme="minorHAnsi"/>
          <w:color w:val="000000" w:themeColor="text1"/>
          <w:lang w:eastAsia="en-GB"/>
        </w:rPr>
        <w:t>a</w:t>
      </w:r>
      <w:r w:rsidRPr="00646B53">
        <w:rPr>
          <w:rFonts w:asciiTheme="minorHAnsi" w:hAnsiTheme="minorHAnsi" w:cstheme="minorHAnsi"/>
          <w:color w:val="000000" w:themeColor="text1"/>
          <w:lang w:eastAsia="en-GB"/>
        </w:rPr>
        <w:t xml:space="preserve"> complainant is still not satisfied with the outcome</w:t>
      </w:r>
      <w:r w:rsidRPr="00646B53">
        <w:rPr>
          <w:rFonts w:asciiTheme="minorHAnsi" w:hAnsiTheme="minorHAnsi" w:cstheme="minorHAnsi"/>
          <w:color w:val="00B0F0"/>
          <w:lang w:eastAsia="en-GB"/>
        </w:rPr>
        <w:t>.</w:t>
      </w:r>
    </w:p>
    <w:p w14:paraId="3A10196E" w14:textId="77777777" w:rsidR="004851FD" w:rsidRDefault="004851FD" w:rsidP="00F33048">
      <w:pPr>
        <w:rPr>
          <w:rFonts w:asciiTheme="minorHAnsi" w:eastAsiaTheme="minorHAnsi" w:hAnsiTheme="minorHAnsi" w:cstheme="minorHAnsi"/>
          <w:color w:val="ED7D31" w:themeColor="accent2"/>
          <w:sz w:val="26"/>
          <w:szCs w:val="26"/>
        </w:rPr>
      </w:pPr>
    </w:p>
    <w:p w14:paraId="3DB16221" w14:textId="77777777" w:rsidR="004851FD" w:rsidRDefault="004851FD" w:rsidP="00F33048">
      <w:pPr>
        <w:rPr>
          <w:rFonts w:asciiTheme="minorHAnsi" w:eastAsiaTheme="minorHAnsi" w:hAnsiTheme="minorHAnsi" w:cstheme="minorHAnsi"/>
          <w:color w:val="ED7D31" w:themeColor="accent2"/>
          <w:sz w:val="26"/>
          <w:szCs w:val="26"/>
        </w:rPr>
      </w:pPr>
    </w:p>
    <w:p w14:paraId="650E2E52" w14:textId="23742730" w:rsidR="00F33048" w:rsidRPr="00295DF5" w:rsidRDefault="00754664" w:rsidP="00F33048">
      <w:pPr>
        <w:rPr>
          <w:rFonts w:asciiTheme="minorHAnsi" w:eastAsiaTheme="minorHAnsi" w:hAnsiTheme="minorHAnsi" w:cstheme="minorHAnsi"/>
          <w:color w:val="ED7D31" w:themeColor="accent2"/>
          <w:sz w:val="26"/>
          <w:szCs w:val="26"/>
        </w:rPr>
      </w:pPr>
      <w:r>
        <w:rPr>
          <w:rFonts w:asciiTheme="minorHAnsi" w:eastAsiaTheme="minorHAnsi" w:hAnsiTheme="minorHAnsi" w:cstheme="minorHAnsi"/>
          <w:color w:val="ED7D31" w:themeColor="accent2"/>
          <w:sz w:val="26"/>
          <w:szCs w:val="26"/>
        </w:rPr>
        <w:t>3. Retention of Concerns and Complaints</w:t>
      </w:r>
      <w:r w:rsidR="00F33048" w:rsidRPr="00295DF5">
        <w:rPr>
          <w:rFonts w:asciiTheme="minorHAnsi" w:eastAsiaTheme="minorHAnsi" w:hAnsiTheme="minorHAnsi" w:cstheme="minorHAnsi"/>
          <w:color w:val="ED7D31" w:themeColor="accent2"/>
          <w:sz w:val="26"/>
          <w:szCs w:val="26"/>
        </w:rPr>
        <w:t xml:space="preserve"> </w:t>
      </w:r>
    </w:p>
    <w:p w14:paraId="6C13E59D" w14:textId="77777777" w:rsidR="00F33048" w:rsidRPr="006A1F3F" w:rsidRDefault="00F33048" w:rsidP="00F33048">
      <w:pPr>
        <w:rPr>
          <w:rFonts w:asciiTheme="minorHAnsi" w:eastAsiaTheme="minorHAnsi" w:hAnsiTheme="minorHAnsi" w:cstheme="minorHAnsi"/>
          <w:b/>
          <w:szCs w:val="23"/>
        </w:rPr>
      </w:pPr>
    </w:p>
    <w:p w14:paraId="6DDAF392" w14:textId="77777777" w:rsidR="00D115E6" w:rsidRPr="00D115E6" w:rsidRDefault="00D115E6" w:rsidP="00D115E6">
      <w:pPr>
        <w:rPr>
          <w:rFonts w:asciiTheme="minorHAnsi" w:hAnsiTheme="minorHAnsi" w:cstheme="minorHAnsi"/>
          <w:color w:val="292B2C"/>
          <w:lang w:eastAsia="en-GB"/>
        </w:rPr>
      </w:pPr>
      <w:r w:rsidRPr="00D115E6">
        <w:rPr>
          <w:rFonts w:asciiTheme="minorHAnsi" w:hAnsiTheme="minorHAnsi" w:cstheme="minorHAnsi"/>
          <w:color w:val="292B2C"/>
          <w:lang w:eastAsia="en-GB"/>
        </w:rPr>
        <w:t xml:space="preserve">Concerns and complaints and supporting documentation relating to these should be retained for a period of 7 years. This information should be confidential. If the complaint involves a staff member and involves a family being supported the information should be retained here and deleted elsewhere when the relevant retention period has been reached. </w:t>
      </w:r>
    </w:p>
    <w:p w14:paraId="5A5BAABC" w14:textId="77777777" w:rsidR="009E6D1E" w:rsidRDefault="009E6D1E" w:rsidP="000F15FE">
      <w:pPr>
        <w:tabs>
          <w:tab w:val="num" w:pos="0"/>
        </w:tabs>
        <w:rPr>
          <w:rFonts w:cstheme="minorHAnsi"/>
          <w:b/>
          <w:sz w:val="23"/>
          <w:szCs w:val="23"/>
        </w:rPr>
      </w:pPr>
    </w:p>
    <w:p w14:paraId="047A36D7" w14:textId="77777777" w:rsidR="009E6D1E" w:rsidRDefault="009E6D1E" w:rsidP="000F15FE">
      <w:pPr>
        <w:tabs>
          <w:tab w:val="num" w:pos="0"/>
        </w:tabs>
        <w:rPr>
          <w:rFonts w:cstheme="minorHAnsi"/>
          <w:b/>
          <w:sz w:val="23"/>
          <w:szCs w:val="23"/>
        </w:rPr>
      </w:pPr>
    </w:p>
    <w:p w14:paraId="2B6E3EB8" w14:textId="77777777" w:rsidR="009E6D1E" w:rsidRDefault="009E6D1E">
      <w:pPr>
        <w:spacing w:after="160" w:line="259" w:lineRule="auto"/>
        <w:rPr>
          <w:rFonts w:cstheme="minorHAnsi"/>
          <w:b/>
          <w:sz w:val="23"/>
          <w:szCs w:val="23"/>
        </w:rPr>
      </w:pPr>
      <w:r>
        <w:rPr>
          <w:rFonts w:cstheme="minorHAnsi"/>
          <w:b/>
          <w:sz w:val="23"/>
          <w:szCs w:val="23"/>
        </w:rPr>
        <w:br w:type="page"/>
      </w:r>
    </w:p>
    <w:p w14:paraId="501E5161" w14:textId="5F967E0A" w:rsidR="000F15FE" w:rsidRPr="006050D4" w:rsidRDefault="000F15FE" w:rsidP="000F15FE">
      <w:pPr>
        <w:tabs>
          <w:tab w:val="num" w:pos="0"/>
        </w:tabs>
        <w:rPr>
          <w:rFonts w:asciiTheme="minorHAnsi" w:hAnsiTheme="minorHAnsi" w:cstheme="minorHAnsi"/>
          <w:b/>
          <w:sz w:val="28"/>
          <w:szCs w:val="28"/>
        </w:rPr>
      </w:pPr>
      <w:r w:rsidRPr="006050D4">
        <w:rPr>
          <w:rFonts w:asciiTheme="minorHAnsi" w:hAnsiTheme="minorHAnsi" w:cstheme="minorHAnsi"/>
          <w:b/>
          <w:sz w:val="28"/>
          <w:szCs w:val="28"/>
        </w:rPr>
        <w:lastRenderedPageBreak/>
        <w:t>Appendix 1</w:t>
      </w:r>
    </w:p>
    <w:p w14:paraId="3624D147" w14:textId="77777777" w:rsidR="000F15FE" w:rsidRPr="006050D4" w:rsidRDefault="000F15FE" w:rsidP="000F15FE">
      <w:pPr>
        <w:tabs>
          <w:tab w:val="num" w:pos="0"/>
        </w:tabs>
        <w:rPr>
          <w:rFonts w:asciiTheme="minorHAnsi" w:hAnsiTheme="minorHAnsi" w:cstheme="minorHAnsi"/>
          <w:b/>
          <w:sz w:val="23"/>
          <w:szCs w:val="23"/>
        </w:rPr>
      </w:pPr>
    </w:p>
    <w:p w14:paraId="3D7D5EDE" w14:textId="77777777" w:rsidR="000F15FE" w:rsidRPr="00E87691" w:rsidRDefault="000F15FE" w:rsidP="000F15FE">
      <w:pPr>
        <w:tabs>
          <w:tab w:val="num" w:pos="0"/>
        </w:tabs>
        <w:textAlignment w:val="top"/>
        <w:rPr>
          <w:rFonts w:cstheme="minorHAnsi"/>
          <w:b/>
          <w:color w:val="000000"/>
          <w:sz w:val="23"/>
          <w:szCs w:val="23"/>
          <w:lang w:eastAsia="en-GB"/>
        </w:rPr>
      </w:pPr>
    </w:p>
    <w:tbl>
      <w:tblPr>
        <w:tblW w:w="9923" w:type="dxa"/>
        <w:tblInd w:w="-23" w:type="dxa"/>
        <w:tblCellMar>
          <w:left w:w="0" w:type="dxa"/>
          <w:right w:w="0" w:type="dxa"/>
        </w:tblCellMar>
        <w:tblLook w:val="04A0" w:firstRow="1" w:lastRow="0" w:firstColumn="1" w:lastColumn="0" w:noHBand="0" w:noVBand="1"/>
      </w:tblPr>
      <w:tblGrid>
        <w:gridCol w:w="2788"/>
        <w:gridCol w:w="2258"/>
        <w:gridCol w:w="4877"/>
      </w:tblGrid>
      <w:tr w:rsidR="000F15FE" w:rsidRPr="00E87691" w14:paraId="7AA7B0ED" w14:textId="77777777" w:rsidTr="00EC0086">
        <w:trPr>
          <w:tblHeader/>
        </w:trPr>
        <w:tc>
          <w:tcPr>
            <w:tcW w:w="5046" w:type="dxa"/>
            <w:gridSpan w:val="2"/>
            <w:tcBorders>
              <w:top w:val="double" w:sz="6" w:space="0" w:color="auto"/>
              <w:left w:val="double" w:sz="6" w:space="0" w:color="auto"/>
              <w:bottom w:val="single" w:sz="8" w:space="0" w:color="auto"/>
              <w:right w:val="single" w:sz="8" w:space="0" w:color="auto"/>
            </w:tcBorders>
            <w:shd w:val="clear" w:color="auto" w:fill="auto"/>
            <w:tcMar>
              <w:top w:w="0" w:type="dxa"/>
              <w:left w:w="108" w:type="dxa"/>
              <w:bottom w:w="0" w:type="dxa"/>
              <w:right w:w="108" w:type="dxa"/>
            </w:tcMar>
          </w:tcPr>
          <w:p w14:paraId="0DAD4ED5" w14:textId="77777777" w:rsidR="000F15FE" w:rsidRPr="00E87691" w:rsidRDefault="000F15FE" w:rsidP="00712F27">
            <w:pPr>
              <w:tabs>
                <w:tab w:val="num" w:pos="0"/>
              </w:tabs>
              <w:jc w:val="both"/>
              <w:rPr>
                <w:rFonts w:cstheme="minorHAnsi"/>
                <w:color w:val="000000"/>
                <w:sz w:val="23"/>
                <w:szCs w:val="23"/>
                <w:lang w:eastAsia="en-GB"/>
              </w:rPr>
            </w:pPr>
          </w:p>
        </w:tc>
        <w:tc>
          <w:tcPr>
            <w:tcW w:w="4877" w:type="dxa"/>
            <w:tcBorders>
              <w:top w:val="double" w:sz="6" w:space="0" w:color="auto"/>
              <w:left w:val="nil"/>
              <w:bottom w:val="single" w:sz="8" w:space="0" w:color="auto"/>
              <w:right w:val="double" w:sz="6" w:space="0" w:color="auto"/>
            </w:tcBorders>
            <w:shd w:val="clear" w:color="auto" w:fill="auto"/>
            <w:tcMar>
              <w:top w:w="0" w:type="dxa"/>
              <w:left w:w="108" w:type="dxa"/>
              <w:bottom w:w="0" w:type="dxa"/>
              <w:right w:w="108" w:type="dxa"/>
            </w:tcMar>
          </w:tcPr>
          <w:p w14:paraId="4CB5EF3C" w14:textId="77777777" w:rsidR="000F15FE" w:rsidRPr="00E87691" w:rsidRDefault="000F15FE" w:rsidP="00712F27">
            <w:pPr>
              <w:tabs>
                <w:tab w:val="num" w:pos="0"/>
              </w:tabs>
              <w:jc w:val="both"/>
              <w:rPr>
                <w:rFonts w:cstheme="minorHAnsi"/>
                <w:color w:val="000000"/>
                <w:sz w:val="23"/>
                <w:szCs w:val="23"/>
                <w:lang w:eastAsia="en-GB"/>
              </w:rPr>
            </w:pPr>
          </w:p>
        </w:tc>
      </w:tr>
      <w:tr w:rsidR="000F15FE" w:rsidRPr="00E87691" w14:paraId="31D53674" w14:textId="77777777" w:rsidTr="00EC0086">
        <w:tc>
          <w:tcPr>
            <w:tcW w:w="2788" w:type="dxa"/>
            <w:tcBorders>
              <w:top w:val="nil"/>
              <w:left w:val="double" w:sz="6" w:space="0" w:color="auto"/>
              <w:bottom w:val="double" w:sz="6" w:space="0" w:color="auto"/>
              <w:right w:val="single" w:sz="8" w:space="0" w:color="auto"/>
            </w:tcBorders>
            <w:shd w:val="clear" w:color="auto" w:fill="auto"/>
            <w:tcMar>
              <w:top w:w="0" w:type="dxa"/>
              <w:left w:w="108" w:type="dxa"/>
              <w:bottom w:w="0" w:type="dxa"/>
              <w:right w:w="108" w:type="dxa"/>
            </w:tcMar>
            <w:hideMark/>
          </w:tcPr>
          <w:p w14:paraId="0E3B7607" w14:textId="1D4901DE"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Name and Address of </w:t>
            </w:r>
            <w:r w:rsidR="00466942">
              <w:rPr>
                <w:rFonts w:asciiTheme="minorHAnsi" w:hAnsiTheme="minorHAnsi" w:cstheme="minorHAnsi"/>
                <w:color w:val="000000"/>
                <w:sz w:val="23"/>
                <w:szCs w:val="23"/>
                <w:lang w:eastAsia="en-GB"/>
              </w:rPr>
              <w:t>(Compliment/</w:t>
            </w:r>
            <w:r w:rsidRPr="000F15FE">
              <w:rPr>
                <w:rFonts w:asciiTheme="minorHAnsi" w:hAnsiTheme="minorHAnsi" w:cstheme="minorHAnsi"/>
                <w:color w:val="000000"/>
                <w:sz w:val="23"/>
                <w:szCs w:val="23"/>
                <w:lang w:eastAsia="en-GB"/>
              </w:rPr>
              <w:t>Complainant</w:t>
            </w:r>
            <w:r w:rsidR="00466942">
              <w:rPr>
                <w:rFonts w:asciiTheme="minorHAnsi" w:hAnsiTheme="minorHAnsi" w:cstheme="minorHAnsi"/>
                <w:color w:val="000000"/>
                <w:sz w:val="23"/>
                <w:szCs w:val="23"/>
                <w:lang w:eastAsia="en-GB"/>
              </w:rPr>
              <w:t>)</w:t>
            </w:r>
          </w:p>
          <w:p w14:paraId="1A2B9CD3"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62BF98F"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c>
          <w:tcPr>
            <w:tcW w:w="7135" w:type="dxa"/>
            <w:gridSpan w:val="2"/>
            <w:tcBorders>
              <w:top w:val="nil"/>
              <w:left w:val="nil"/>
              <w:bottom w:val="double" w:sz="6" w:space="0" w:color="auto"/>
              <w:right w:val="double" w:sz="6" w:space="0" w:color="auto"/>
            </w:tcBorders>
            <w:shd w:val="clear" w:color="auto" w:fill="auto"/>
            <w:tcMar>
              <w:top w:w="0" w:type="dxa"/>
              <w:left w:w="108" w:type="dxa"/>
              <w:bottom w:w="0" w:type="dxa"/>
              <w:right w:w="108" w:type="dxa"/>
            </w:tcMar>
            <w:hideMark/>
          </w:tcPr>
          <w:p w14:paraId="3011B1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762D05" w14:paraId="42BFCA58" w14:textId="77777777" w:rsidTr="00712F27">
        <w:trPr>
          <w:trHeight w:val="2005"/>
        </w:trPr>
        <w:tc>
          <w:tcPr>
            <w:tcW w:w="9923" w:type="dxa"/>
            <w:gridSpan w:val="3"/>
            <w:tcBorders>
              <w:top w:val="nil"/>
              <w:left w:val="double" w:sz="6" w:space="0" w:color="auto"/>
              <w:right w:val="double" w:sz="6" w:space="0" w:color="auto"/>
            </w:tcBorders>
            <w:shd w:val="clear" w:color="auto" w:fill="auto"/>
            <w:tcMar>
              <w:top w:w="0" w:type="dxa"/>
              <w:left w:w="108" w:type="dxa"/>
              <w:bottom w:w="0" w:type="dxa"/>
              <w:right w:w="108" w:type="dxa"/>
            </w:tcMar>
            <w:hideMark/>
          </w:tcPr>
          <w:p w14:paraId="5B96DDE0"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Content of compliment, concern or complaint</w:t>
            </w:r>
          </w:p>
          <w:p w14:paraId="45CABD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roofErr w:type="gramStart"/>
            <w:r w:rsidRPr="000F15FE">
              <w:rPr>
                <w:rFonts w:asciiTheme="minorHAnsi" w:hAnsiTheme="minorHAnsi" w:cstheme="minorHAnsi"/>
                <w:color w:val="000000"/>
                <w:sz w:val="23"/>
                <w:szCs w:val="23"/>
                <w:lang w:eastAsia="en-GB"/>
              </w:rPr>
              <w:t>Brief summary</w:t>
            </w:r>
            <w:proofErr w:type="gramEnd"/>
            <w:r w:rsidRPr="000F15FE">
              <w:rPr>
                <w:rFonts w:asciiTheme="minorHAnsi" w:hAnsiTheme="minorHAnsi" w:cstheme="minorHAnsi"/>
                <w:color w:val="000000"/>
                <w:sz w:val="23"/>
                <w:szCs w:val="23"/>
                <w:lang w:eastAsia="en-GB"/>
              </w:rPr>
              <w:t xml:space="preserve"> of compliment, concern or complaint – attach written correspondence if available</w:t>
            </w:r>
          </w:p>
          <w:p w14:paraId="0DC684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p w14:paraId="13CCE00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BC00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877AD8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24849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5A43A3F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FF750C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DE254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6EE2084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06389F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5AFC4C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31D0B9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7C527F0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03DF8A2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p w14:paraId="31C3E1F2"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07BA355C" w14:textId="77777777" w:rsidTr="00712F27">
        <w:tc>
          <w:tcPr>
            <w:tcW w:w="9923" w:type="dxa"/>
            <w:gridSpan w:val="3"/>
            <w:tcBorders>
              <w:top w:val="double" w:sz="6" w:space="0" w:color="auto"/>
              <w:left w:val="double" w:sz="6" w:space="0" w:color="auto"/>
              <w:bottom w:val="single" w:sz="12" w:space="0" w:color="auto"/>
              <w:right w:val="double" w:sz="6" w:space="0" w:color="auto"/>
            </w:tcBorders>
            <w:shd w:val="clear" w:color="auto" w:fill="auto"/>
            <w:tcMar>
              <w:top w:w="0" w:type="dxa"/>
              <w:left w:w="108" w:type="dxa"/>
              <w:bottom w:w="0" w:type="dxa"/>
              <w:right w:w="108" w:type="dxa"/>
            </w:tcMar>
          </w:tcPr>
          <w:p w14:paraId="52C26C1B" w14:textId="672FAF8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To be completed by</w:t>
            </w:r>
            <w:r w:rsidR="00F0185F">
              <w:rPr>
                <w:rFonts w:asciiTheme="minorHAnsi" w:hAnsiTheme="minorHAnsi" w:cstheme="minorHAnsi"/>
                <w:color w:val="000000"/>
                <w:sz w:val="23"/>
                <w:szCs w:val="23"/>
                <w:lang w:eastAsia="en-GB"/>
              </w:rPr>
              <w:t xml:space="preserve"> service</w:t>
            </w:r>
            <w:r w:rsidRPr="000F15FE">
              <w:rPr>
                <w:rFonts w:asciiTheme="minorHAnsi" w:hAnsiTheme="minorHAnsi" w:cstheme="minorHAnsi"/>
                <w:color w:val="000000"/>
                <w:sz w:val="23"/>
                <w:szCs w:val="23"/>
                <w:lang w:eastAsia="en-GB"/>
              </w:rPr>
              <w:t xml:space="preserve"> </w:t>
            </w:r>
            <w:r w:rsidR="001E7618">
              <w:rPr>
                <w:rFonts w:asciiTheme="minorHAnsi" w:hAnsiTheme="minorHAnsi" w:cstheme="minorHAnsi"/>
                <w:color w:val="000000"/>
                <w:sz w:val="23"/>
                <w:szCs w:val="23"/>
                <w:lang w:eastAsia="en-GB"/>
              </w:rPr>
              <w:t>Home-Start Flintshire</w:t>
            </w:r>
          </w:p>
        </w:tc>
      </w:tr>
      <w:tr w:rsidR="000F15FE" w:rsidRPr="000F15FE" w14:paraId="4E51F92B" w14:textId="77777777" w:rsidTr="00EC0086">
        <w:tc>
          <w:tcPr>
            <w:tcW w:w="5046" w:type="dxa"/>
            <w:gridSpan w:val="2"/>
            <w:tcBorders>
              <w:top w:val="double" w:sz="6" w:space="0" w:color="auto"/>
              <w:left w:val="double" w:sz="6" w:space="0" w:color="auto"/>
              <w:bottom w:val="single" w:sz="12" w:space="0" w:color="auto"/>
              <w:right w:val="single" w:sz="8" w:space="0" w:color="auto"/>
            </w:tcBorders>
            <w:shd w:val="clear" w:color="auto" w:fill="auto"/>
            <w:tcMar>
              <w:top w:w="0" w:type="dxa"/>
              <w:left w:w="108" w:type="dxa"/>
              <w:bottom w:w="0" w:type="dxa"/>
              <w:right w:w="108" w:type="dxa"/>
            </w:tcMar>
            <w:hideMark/>
          </w:tcPr>
          <w:p w14:paraId="0D9DACF8" w14:textId="77777777" w:rsidR="000F15FE" w:rsidRPr="000F15FE" w:rsidRDefault="000F15FE" w:rsidP="00712F27">
            <w:pPr>
              <w:tabs>
                <w:tab w:val="num" w:pos="0"/>
              </w:tabs>
              <w:jc w:val="both"/>
              <w:rPr>
                <w:rFonts w:asciiTheme="minorHAnsi" w:hAnsiTheme="minorHAnsi" w:cstheme="minorHAnsi"/>
                <w:b/>
                <w:color w:val="000000"/>
                <w:sz w:val="23"/>
                <w:szCs w:val="23"/>
                <w:lang w:eastAsia="en-GB"/>
              </w:rPr>
            </w:pPr>
            <w:r w:rsidRPr="000F15FE">
              <w:rPr>
                <w:rFonts w:asciiTheme="minorHAnsi" w:hAnsiTheme="minorHAnsi" w:cstheme="minorHAnsi"/>
                <w:b/>
                <w:color w:val="000000"/>
                <w:sz w:val="23"/>
                <w:szCs w:val="23"/>
                <w:lang w:eastAsia="en-GB"/>
              </w:rPr>
              <w:t>Stage One</w:t>
            </w:r>
          </w:p>
        </w:tc>
        <w:tc>
          <w:tcPr>
            <w:tcW w:w="4877" w:type="dxa"/>
            <w:tcBorders>
              <w:top w:val="double" w:sz="6" w:space="0" w:color="auto"/>
              <w:left w:val="nil"/>
              <w:bottom w:val="single" w:sz="12" w:space="0" w:color="auto"/>
              <w:right w:val="double" w:sz="6" w:space="0" w:color="auto"/>
            </w:tcBorders>
            <w:shd w:val="clear" w:color="auto" w:fill="auto"/>
            <w:tcMar>
              <w:top w:w="0" w:type="dxa"/>
              <w:left w:w="108" w:type="dxa"/>
              <w:bottom w:w="0" w:type="dxa"/>
              <w:right w:w="108" w:type="dxa"/>
            </w:tcMar>
            <w:hideMark/>
          </w:tcPr>
          <w:p w14:paraId="75014F7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w:t>
            </w:r>
          </w:p>
        </w:tc>
      </w:tr>
      <w:tr w:rsidR="000F15FE" w:rsidRPr="000F15FE" w14:paraId="4C2D03F8"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39D0D35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received</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1B489FF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BD2A6BF"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75FE2100" w14:textId="77777777" w:rsidR="000F15FE" w:rsidRPr="000F15FE" w:rsidRDefault="000F15FE" w:rsidP="00712F27">
            <w:pPr>
              <w:tabs>
                <w:tab w:val="num" w:pos="0"/>
              </w:tabs>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Compliment, concern or complaint acknowledged. Concerns will usually be responded to </w:t>
            </w:r>
            <w:proofErr w:type="gramStart"/>
            <w:r w:rsidRPr="000F15FE">
              <w:rPr>
                <w:rFonts w:asciiTheme="minorHAnsi" w:hAnsiTheme="minorHAnsi" w:cstheme="minorHAnsi"/>
                <w:color w:val="000000"/>
                <w:sz w:val="23"/>
                <w:szCs w:val="23"/>
                <w:lang w:eastAsia="en-GB"/>
              </w:rPr>
              <w:t>verbally  (</w:t>
            </w:r>
            <w:proofErr w:type="gramEnd"/>
            <w:r w:rsidRPr="000F15FE">
              <w:rPr>
                <w:rFonts w:asciiTheme="minorHAnsi" w:hAnsiTheme="minorHAnsi" w:cstheme="minorHAnsi"/>
                <w:color w:val="000000"/>
                <w:sz w:val="23"/>
                <w:szCs w:val="23"/>
                <w:lang w:eastAsia="en-GB"/>
              </w:rPr>
              <w:t>but there should be a record of them.</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3144EA0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1E7BE3E5"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1B53BA9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Compliment, concern or complaint recorded</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7629039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823D284" w14:textId="77777777" w:rsidTr="00EC0086">
        <w:tc>
          <w:tcPr>
            <w:tcW w:w="5046" w:type="dxa"/>
            <w:gridSpan w:val="2"/>
            <w:tcBorders>
              <w:top w:val="nil"/>
              <w:left w:val="double" w:sz="6" w:space="0" w:color="auto"/>
              <w:bottom w:val="nil"/>
              <w:right w:val="single" w:sz="8" w:space="0" w:color="auto"/>
            </w:tcBorders>
            <w:shd w:val="clear" w:color="auto" w:fill="auto"/>
            <w:tcMar>
              <w:top w:w="0" w:type="dxa"/>
              <w:left w:w="108" w:type="dxa"/>
              <w:bottom w:w="0" w:type="dxa"/>
              <w:right w:w="108" w:type="dxa"/>
            </w:tcMar>
            <w:hideMark/>
          </w:tcPr>
          <w:p w14:paraId="11E27D78"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senior staff member</w:t>
            </w:r>
          </w:p>
        </w:tc>
        <w:tc>
          <w:tcPr>
            <w:tcW w:w="4877" w:type="dxa"/>
            <w:tcBorders>
              <w:top w:val="nil"/>
              <w:left w:val="nil"/>
              <w:bottom w:val="nil"/>
              <w:right w:val="double" w:sz="6" w:space="0" w:color="auto"/>
            </w:tcBorders>
            <w:shd w:val="clear" w:color="auto" w:fill="auto"/>
            <w:tcMar>
              <w:top w:w="0" w:type="dxa"/>
              <w:left w:w="108" w:type="dxa"/>
              <w:bottom w:w="0" w:type="dxa"/>
              <w:right w:w="108" w:type="dxa"/>
            </w:tcMar>
            <w:hideMark/>
          </w:tcPr>
          <w:p w14:paraId="38F41DB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01AA4C12" w14:textId="77777777" w:rsidTr="00EC0086">
        <w:tc>
          <w:tcPr>
            <w:tcW w:w="5046" w:type="dxa"/>
            <w:gridSpan w:val="2"/>
            <w:tcBorders>
              <w:top w:val="double" w:sz="6" w:space="0" w:color="auto"/>
              <w:left w:val="double" w:sz="6" w:space="0" w:color="auto"/>
              <w:bottom w:val="single" w:sz="12" w:space="0" w:color="auto"/>
              <w:right w:val="single" w:sz="8" w:space="0" w:color="auto"/>
            </w:tcBorders>
            <w:shd w:val="clear" w:color="auto" w:fill="auto"/>
            <w:tcMar>
              <w:top w:w="0" w:type="dxa"/>
              <w:left w:w="108" w:type="dxa"/>
              <w:bottom w:w="0" w:type="dxa"/>
              <w:right w:w="108" w:type="dxa"/>
            </w:tcMar>
            <w:hideMark/>
          </w:tcPr>
          <w:p w14:paraId="614FC2C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b/>
                <w:color w:val="000000"/>
                <w:sz w:val="23"/>
                <w:szCs w:val="23"/>
                <w:lang w:eastAsia="en-GB"/>
              </w:rPr>
              <w:t>Stage Two</w:t>
            </w:r>
            <w:r w:rsidRPr="000F15FE">
              <w:rPr>
                <w:rFonts w:asciiTheme="minorHAnsi" w:hAnsiTheme="minorHAnsi" w:cstheme="minorHAnsi"/>
                <w:color w:val="000000"/>
                <w:sz w:val="23"/>
                <w:szCs w:val="23"/>
                <w:lang w:eastAsia="en-GB"/>
              </w:rPr>
              <w:t xml:space="preserve"> (if applicable)</w:t>
            </w:r>
          </w:p>
        </w:tc>
        <w:tc>
          <w:tcPr>
            <w:tcW w:w="4877" w:type="dxa"/>
            <w:tcBorders>
              <w:top w:val="double" w:sz="6" w:space="0" w:color="auto"/>
              <w:left w:val="nil"/>
              <w:bottom w:val="single" w:sz="12" w:space="0" w:color="auto"/>
              <w:right w:val="double" w:sz="6" w:space="0" w:color="auto"/>
            </w:tcBorders>
            <w:shd w:val="clear" w:color="auto" w:fill="auto"/>
            <w:tcMar>
              <w:top w:w="0" w:type="dxa"/>
              <w:left w:w="108" w:type="dxa"/>
              <w:bottom w:w="0" w:type="dxa"/>
              <w:right w:w="108" w:type="dxa"/>
            </w:tcMar>
            <w:hideMark/>
          </w:tcPr>
          <w:p w14:paraId="4BF1432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Dates (*or name)</w:t>
            </w:r>
          </w:p>
        </w:tc>
      </w:tr>
      <w:tr w:rsidR="000F15FE" w:rsidRPr="000F15FE" w14:paraId="41FB69A8"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7D350FA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by complaint</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77A64D96"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83FCCB"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651116B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acknowledged</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5BA2402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3A6B6294"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3485F5C7"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Reply recorded</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12329AD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34F0F6B"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44B1A93F"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Copy to chairperson</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6EB6BBC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61DE57B8"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3B0F706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Investigation of complaint commenced</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5A574AD3"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7A09D88E"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29D80A3B"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Name(s) of person(s) investigating complaint</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600D51D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t>
            </w:r>
          </w:p>
        </w:tc>
      </w:tr>
      <w:tr w:rsidR="000F15FE" w:rsidRPr="000F15FE" w14:paraId="058C3895"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hideMark/>
          </w:tcPr>
          <w:p w14:paraId="66C5C0E9"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xml:space="preserve">Investigation </w:t>
            </w:r>
            <w:proofErr w:type="gramStart"/>
            <w:r w:rsidRPr="000F15FE">
              <w:rPr>
                <w:rFonts w:asciiTheme="minorHAnsi" w:hAnsiTheme="minorHAnsi" w:cstheme="minorHAnsi"/>
                <w:color w:val="000000"/>
                <w:sz w:val="23"/>
                <w:szCs w:val="23"/>
                <w:lang w:eastAsia="en-GB"/>
              </w:rPr>
              <w:t>completed,</w:t>
            </w:r>
            <w:proofErr w:type="gramEnd"/>
            <w:r w:rsidRPr="000F15FE">
              <w:rPr>
                <w:rFonts w:asciiTheme="minorHAnsi" w:hAnsiTheme="minorHAnsi" w:cstheme="minorHAnsi"/>
                <w:color w:val="000000"/>
                <w:sz w:val="23"/>
                <w:szCs w:val="23"/>
                <w:lang w:eastAsia="en-GB"/>
              </w:rPr>
              <w:t xml:space="preserve"> outcome recorded</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hideMark/>
          </w:tcPr>
          <w:p w14:paraId="4B869844"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w:t>
            </w:r>
          </w:p>
        </w:tc>
      </w:tr>
      <w:tr w:rsidR="000F15FE" w:rsidRPr="000F15FE" w14:paraId="2BD27559" w14:textId="77777777" w:rsidTr="00EC0086">
        <w:tc>
          <w:tcPr>
            <w:tcW w:w="5046" w:type="dxa"/>
            <w:gridSpan w:val="2"/>
            <w:tcBorders>
              <w:top w:val="nil"/>
              <w:left w:val="double" w:sz="6" w:space="0" w:color="auto"/>
              <w:bottom w:val="single" w:sz="8" w:space="0" w:color="auto"/>
              <w:right w:val="single" w:sz="8" w:space="0" w:color="auto"/>
            </w:tcBorders>
            <w:shd w:val="clear" w:color="auto" w:fill="auto"/>
            <w:tcMar>
              <w:top w:w="0" w:type="dxa"/>
              <w:left w:w="108" w:type="dxa"/>
              <w:bottom w:w="0" w:type="dxa"/>
              <w:right w:w="108" w:type="dxa"/>
            </w:tcMar>
          </w:tcPr>
          <w:p w14:paraId="6F63515E"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Written response sent to Complainant</w:t>
            </w:r>
          </w:p>
        </w:tc>
        <w:tc>
          <w:tcPr>
            <w:tcW w:w="4877" w:type="dxa"/>
            <w:tcBorders>
              <w:top w:val="nil"/>
              <w:left w:val="nil"/>
              <w:bottom w:val="single" w:sz="8" w:space="0" w:color="auto"/>
              <w:right w:val="double" w:sz="6" w:space="0" w:color="auto"/>
            </w:tcBorders>
            <w:shd w:val="clear" w:color="auto" w:fill="auto"/>
            <w:tcMar>
              <w:top w:w="0" w:type="dxa"/>
              <w:left w:w="108" w:type="dxa"/>
              <w:bottom w:w="0" w:type="dxa"/>
              <w:right w:w="108" w:type="dxa"/>
            </w:tcMar>
          </w:tcPr>
          <w:p w14:paraId="5035678D"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p>
        </w:tc>
      </w:tr>
      <w:tr w:rsidR="000F15FE" w:rsidRPr="000F15FE" w14:paraId="1105A348"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shd w:val="clear" w:color="auto" w:fill="auto"/>
            <w:tcMar>
              <w:top w:w="0" w:type="dxa"/>
              <w:left w:w="108" w:type="dxa"/>
              <w:bottom w:w="0" w:type="dxa"/>
              <w:right w:w="108" w:type="dxa"/>
            </w:tcMar>
            <w:hideMark/>
          </w:tcPr>
          <w:p w14:paraId="43ECAB1A"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 (If applicable) local- Home-Start ____________</w:t>
            </w:r>
          </w:p>
        </w:tc>
        <w:tc>
          <w:tcPr>
            <w:tcW w:w="4877" w:type="dxa"/>
            <w:tcBorders>
              <w:top w:val="double" w:sz="6" w:space="0" w:color="auto"/>
              <w:left w:val="nil"/>
              <w:bottom w:val="double" w:sz="6" w:space="0" w:color="auto"/>
              <w:right w:val="double" w:sz="6" w:space="0" w:color="auto"/>
            </w:tcBorders>
            <w:shd w:val="clear" w:color="auto" w:fill="auto"/>
            <w:tcMar>
              <w:top w:w="0" w:type="dxa"/>
              <w:left w:w="108" w:type="dxa"/>
              <w:bottom w:w="0" w:type="dxa"/>
              <w:right w:w="108" w:type="dxa"/>
            </w:tcMar>
            <w:hideMark/>
          </w:tcPr>
          <w:p w14:paraId="696CE121" w14:textId="77777777" w:rsidR="000F15FE" w:rsidRPr="000F15FE" w:rsidRDefault="000F15FE" w:rsidP="00712F27">
            <w:pPr>
              <w:tabs>
                <w:tab w:val="num" w:pos="0"/>
              </w:tabs>
              <w:jc w:val="both"/>
              <w:rPr>
                <w:rFonts w:asciiTheme="minorHAnsi" w:hAnsiTheme="minorHAnsi" w:cstheme="minorHAnsi"/>
                <w:color w:val="000000"/>
                <w:sz w:val="23"/>
                <w:szCs w:val="23"/>
                <w:lang w:eastAsia="en-GB"/>
              </w:rPr>
            </w:pPr>
            <w:r w:rsidRPr="000F15FE">
              <w:rPr>
                <w:rFonts w:asciiTheme="minorHAnsi" w:hAnsiTheme="minorHAnsi" w:cstheme="minorHAnsi"/>
                <w:color w:val="000000"/>
                <w:sz w:val="23"/>
                <w:szCs w:val="23"/>
                <w:lang w:eastAsia="en-GB"/>
              </w:rPr>
              <w:t>Complaint No.:</w:t>
            </w:r>
          </w:p>
        </w:tc>
      </w:tr>
      <w:tr w:rsidR="00EC0086" w:rsidRPr="000F15FE" w14:paraId="35F42189"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shd w:val="clear" w:color="auto" w:fill="auto"/>
            <w:tcMar>
              <w:top w:w="0" w:type="dxa"/>
              <w:left w:w="108" w:type="dxa"/>
              <w:bottom w:w="0" w:type="dxa"/>
              <w:right w:w="108" w:type="dxa"/>
            </w:tcMar>
          </w:tcPr>
          <w:p w14:paraId="219539D7" w14:textId="6297D3C5" w:rsidR="00EC0086" w:rsidRPr="000F15FE" w:rsidRDefault="00EC0086" w:rsidP="00712F27">
            <w:pPr>
              <w:tabs>
                <w:tab w:val="num" w:pos="0"/>
              </w:tabs>
              <w:jc w:val="both"/>
              <w:rPr>
                <w:rFonts w:asciiTheme="minorHAnsi" w:hAnsiTheme="minorHAnsi" w:cstheme="minorHAnsi"/>
                <w:color w:val="000000"/>
                <w:sz w:val="23"/>
                <w:szCs w:val="23"/>
                <w:lang w:eastAsia="en-GB"/>
              </w:rPr>
            </w:pPr>
            <w:r w:rsidRPr="00EC0086">
              <w:rPr>
                <w:rFonts w:asciiTheme="minorHAnsi" w:hAnsiTheme="minorHAnsi" w:cstheme="minorHAnsi"/>
                <w:b/>
                <w:bCs/>
                <w:color w:val="000000"/>
                <w:sz w:val="23"/>
                <w:szCs w:val="23"/>
                <w:lang w:eastAsia="en-GB"/>
              </w:rPr>
              <w:t>Stage Three (if applicable</w:t>
            </w:r>
            <w:r>
              <w:rPr>
                <w:rFonts w:asciiTheme="minorHAnsi" w:hAnsiTheme="minorHAnsi" w:cstheme="minorHAnsi"/>
                <w:color w:val="000000"/>
                <w:sz w:val="23"/>
                <w:szCs w:val="23"/>
                <w:lang w:eastAsia="en-GB"/>
              </w:rPr>
              <w:t>)</w:t>
            </w:r>
          </w:p>
        </w:tc>
        <w:tc>
          <w:tcPr>
            <w:tcW w:w="4877" w:type="dxa"/>
            <w:tcBorders>
              <w:top w:val="double" w:sz="6" w:space="0" w:color="auto"/>
              <w:left w:val="nil"/>
              <w:bottom w:val="double" w:sz="6" w:space="0" w:color="auto"/>
              <w:right w:val="double" w:sz="6" w:space="0" w:color="auto"/>
            </w:tcBorders>
            <w:shd w:val="clear" w:color="auto" w:fill="auto"/>
            <w:tcMar>
              <w:top w:w="0" w:type="dxa"/>
              <w:left w:w="108" w:type="dxa"/>
              <w:bottom w:w="0" w:type="dxa"/>
              <w:right w:w="108" w:type="dxa"/>
            </w:tcMar>
          </w:tcPr>
          <w:p w14:paraId="74D8A30D"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77D41D1B"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shd w:val="clear" w:color="auto" w:fill="auto"/>
            <w:tcMar>
              <w:top w:w="0" w:type="dxa"/>
              <w:left w:w="108" w:type="dxa"/>
              <w:bottom w:w="0" w:type="dxa"/>
              <w:right w:w="108" w:type="dxa"/>
            </w:tcMar>
          </w:tcPr>
          <w:p w14:paraId="70A365FD" w14:textId="11837E5D" w:rsidR="00EC0086" w:rsidRP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Review requested</w:t>
            </w:r>
          </w:p>
        </w:tc>
        <w:tc>
          <w:tcPr>
            <w:tcW w:w="4877" w:type="dxa"/>
            <w:tcBorders>
              <w:top w:val="double" w:sz="6" w:space="0" w:color="auto"/>
              <w:left w:val="nil"/>
              <w:bottom w:val="double" w:sz="6" w:space="0" w:color="auto"/>
              <w:right w:val="double" w:sz="6" w:space="0" w:color="auto"/>
            </w:tcBorders>
            <w:shd w:val="clear" w:color="auto" w:fill="auto"/>
            <w:tcMar>
              <w:top w:w="0" w:type="dxa"/>
              <w:left w:w="108" w:type="dxa"/>
              <w:bottom w:w="0" w:type="dxa"/>
              <w:right w:w="108" w:type="dxa"/>
            </w:tcMar>
          </w:tcPr>
          <w:p w14:paraId="478C98F0"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3EB21FD1"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shd w:val="clear" w:color="auto" w:fill="auto"/>
            <w:tcMar>
              <w:top w:w="0" w:type="dxa"/>
              <w:left w:w="108" w:type="dxa"/>
              <w:bottom w:w="0" w:type="dxa"/>
              <w:right w:w="108" w:type="dxa"/>
            </w:tcMar>
          </w:tcPr>
          <w:p w14:paraId="0D0D96D3" w14:textId="782C1486" w:rsidR="00EC0086" w:rsidRP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 xml:space="preserve">Review acknowledged </w:t>
            </w:r>
          </w:p>
        </w:tc>
        <w:tc>
          <w:tcPr>
            <w:tcW w:w="4877" w:type="dxa"/>
            <w:tcBorders>
              <w:top w:val="double" w:sz="6" w:space="0" w:color="auto"/>
              <w:left w:val="nil"/>
              <w:bottom w:val="double" w:sz="6" w:space="0" w:color="auto"/>
              <w:right w:val="double" w:sz="6" w:space="0" w:color="auto"/>
            </w:tcBorders>
            <w:shd w:val="clear" w:color="auto" w:fill="auto"/>
            <w:tcMar>
              <w:top w:w="0" w:type="dxa"/>
              <w:left w:w="108" w:type="dxa"/>
              <w:bottom w:w="0" w:type="dxa"/>
              <w:right w:w="108" w:type="dxa"/>
            </w:tcMar>
          </w:tcPr>
          <w:p w14:paraId="5D5FC915"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06D96D28"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shd w:val="clear" w:color="auto" w:fill="auto"/>
            <w:tcMar>
              <w:top w:w="0" w:type="dxa"/>
              <w:left w:w="108" w:type="dxa"/>
              <w:bottom w:w="0" w:type="dxa"/>
              <w:right w:w="108" w:type="dxa"/>
            </w:tcMar>
          </w:tcPr>
          <w:p w14:paraId="6227EA72" w14:textId="5FF450FD"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lastRenderedPageBreak/>
              <w:t>Review conducted (by whom) and dates</w:t>
            </w:r>
          </w:p>
        </w:tc>
        <w:tc>
          <w:tcPr>
            <w:tcW w:w="4877" w:type="dxa"/>
            <w:tcBorders>
              <w:top w:val="double" w:sz="6" w:space="0" w:color="auto"/>
              <w:left w:val="nil"/>
              <w:bottom w:val="double" w:sz="6" w:space="0" w:color="auto"/>
              <w:right w:val="double" w:sz="6" w:space="0" w:color="auto"/>
            </w:tcBorders>
            <w:shd w:val="clear" w:color="auto" w:fill="auto"/>
            <w:tcMar>
              <w:top w:w="0" w:type="dxa"/>
              <w:left w:w="108" w:type="dxa"/>
              <w:bottom w:w="0" w:type="dxa"/>
              <w:right w:w="108" w:type="dxa"/>
            </w:tcMar>
          </w:tcPr>
          <w:p w14:paraId="3059FA05"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2A3789DB" w14:textId="77777777" w:rsidTr="00EC0086">
        <w:trPr>
          <w:tblHeader/>
        </w:trPr>
        <w:tc>
          <w:tcPr>
            <w:tcW w:w="5046" w:type="dxa"/>
            <w:gridSpan w:val="2"/>
            <w:tcBorders>
              <w:top w:val="double" w:sz="6" w:space="0" w:color="auto"/>
              <w:left w:val="double" w:sz="6" w:space="0" w:color="auto"/>
              <w:bottom w:val="double" w:sz="6" w:space="0" w:color="auto"/>
              <w:right w:val="single" w:sz="8" w:space="0" w:color="auto"/>
            </w:tcBorders>
            <w:shd w:val="clear" w:color="auto" w:fill="auto"/>
            <w:tcMar>
              <w:top w:w="0" w:type="dxa"/>
              <w:left w:w="108" w:type="dxa"/>
              <w:bottom w:w="0" w:type="dxa"/>
              <w:right w:w="108" w:type="dxa"/>
            </w:tcMar>
          </w:tcPr>
          <w:p w14:paraId="41380B9D" w14:textId="495A4499"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 xml:space="preserve">Review decision </w:t>
            </w:r>
          </w:p>
        </w:tc>
        <w:tc>
          <w:tcPr>
            <w:tcW w:w="4877" w:type="dxa"/>
            <w:tcBorders>
              <w:top w:val="double" w:sz="6" w:space="0" w:color="auto"/>
              <w:left w:val="nil"/>
              <w:bottom w:val="double" w:sz="6" w:space="0" w:color="auto"/>
              <w:right w:val="double" w:sz="6" w:space="0" w:color="auto"/>
            </w:tcBorders>
            <w:shd w:val="clear" w:color="auto" w:fill="auto"/>
            <w:tcMar>
              <w:top w:w="0" w:type="dxa"/>
              <w:left w:w="108" w:type="dxa"/>
              <w:bottom w:w="0" w:type="dxa"/>
              <w:right w:w="108" w:type="dxa"/>
            </w:tcMar>
          </w:tcPr>
          <w:p w14:paraId="1E227036"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r w:rsidR="00EC0086" w:rsidRPr="000F15FE" w14:paraId="395D80ED" w14:textId="77777777" w:rsidTr="00EC0086">
        <w:trPr>
          <w:tblHeader/>
        </w:trPr>
        <w:tc>
          <w:tcPr>
            <w:tcW w:w="5046" w:type="dxa"/>
            <w:gridSpan w:val="2"/>
            <w:tcBorders>
              <w:top w:val="double" w:sz="6" w:space="0" w:color="auto"/>
              <w:left w:val="double" w:sz="6" w:space="0" w:color="auto"/>
              <w:bottom w:val="single" w:sz="8" w:space="0" w:color="auto"/>
              <w:right w:val="single" w:sz="8" w:space="0" w:color="auto"/>
            </w:tcBorders>
            <w:shd w:val="clear" w:color="auto" w:fill="auto"/>
            <w:tcMar>
              <w:top w:w="0" w:type="dxa"/>
              <w:left w:w="108" w:type="dxa"/>
              <w:bottom w:w="0" w:type="dxa"/>
              <w:right w:w="108" w:type="dxa"/>
            </w:tcMar>
          </w:tcPr>
          <w:p w14:paraId="7F97D06C" w14:textId="132890B5" w:rsidR="00EC0086" w:rsidRDefault="00EC0086" w:rsidP="00712F27">
            <w:pPr>
              <w:tabs>
                <w:tab w:val="num" w:pos="0"/>
              </w:tabs>
              <w:jc w:val="both"/>
              <w:rPr>
                <w:rFonts w:asciiTheme="minorHAnsi" w:hAnsiTheme="minorHAnsi" w:cstheme="minorHAnsi"/>
                <w:color w:val="000000"/>
                <w:sz w:val="23"/>
                <w:szCs w:val="23"/>
                <w:lang w:eastAsia="en-GB"/>
              </w:rPr>
            </w:pPr>
            <w:r>
              <w:rPr>
                <w:rFonts w:asciiTheme="minorHAnsi" w:hAnsiTheme="minorHAnsi" w:cstheme="minorHAnsi"/>
                <w:color w:val="000000"/>
                <w:sz w:val="23"/>
                <w:szCs w:val="23"/>
                <w:lang w:eastAsia="en-GB"/>
              </w:rPr>
              <w:t>Outcome communicated</w:t>
            </w:r>
          </w:p>
        </w:tc>
        <w:tc>
          <w:tcPr>
            <w:tcW w:w="4877" w:type="dxa"/>
            <w:tcBorders>
              <w:top w:val="double" w:sz="6" w:space="0" w:color="auto"/>
              <w:left w:val="nil"/>
              <w:bottom w:val="single" w:sz="8" w:space="0" w:color="auto"/>
              <w:right w:val="double" w:sz="6" w:space="0" w:color="auto"/>
            </w:tcBorders>
            <w:shd w:val="clear" w:color="auto" w:fill="auto"/>
            <w:tcMar>
              <w:top w:w="0" w:type="dxa"/>
              <w:left w:w="108" w:type="dxa"/>
              <w:bottom w:w="0" w:type="dxa"/>
              <w:right w:w="108" w:type="dxa"/>
            </w:tcMar>
          </w:tcPr>
          <w:p w14:paraId="7E23AAD4" w14:textId="77777777" w:rsidR="00EC0086" w:rsidRPr="000F15FE" w:rsidRDefault="00EC0086" w:rsidP="00712F27">
            <w:pPr>
              <w:tabs>
                <w:tab w:val="num" w:pos="0"/>
              </w:tabs>
              <w:jc w:val="both"/>
              <w:rPr>
                <w:rFonts w:asciiTheme="minorHAnsi" w:hAnsiTheme="minorHAnsi" w:cstheme="minorHAnsi"/>
                <w:color w:val="000000"/>
                <w:sz w:val="23"/>
                <w:szCs w:val="23"/>
                <w:lang w:eastAsia="en-GB"/>
              </w:rPr>
            </w:pPr>
          </w:p>
        </w:tc>
      </w:tr>
    </w:tbl>
    <w:p w14:paraId="2055B10A" w14:textId="77777777" w:rsidR="000F15FE" w:rsidRPr="000F15FE" w:rsidRDefault="000F15FE" w:rsidP="000F15FE">
      <w:pPr>
        <w:tabs>
          <w:tab w:val="num" w:pos="0"/>
        </w:tabs>
        <w:textAlignment w:val="top"/>
        <w:rPr>
          <w:rFonts w:asciiTheme="minorHAnsi" w:hAnsiTheme="minorHAnsi" w:cstheme="minorHAnsi"/>
          <w:color w:val="000000"/>
          <w:sz w:val="23"/>
          <w:szCs w:val="23"/>
          <w:lang w:eastAsia="en-GB"/>
        </w:rPr>
      </w:pPr>
    </w:p>
    <w:p w14:paraId="127582BC" w14:textId="77777777" w:rsidR="000F15FE" w:rsidRPr="000F15FE" w:rsidRDefault="000F15FE" w:rsidP="000F15FE">
      <w:pPr>
        <w:rPr>
          <w:rFonts w:asciiTheme="minorHAnsi" w:hAnsiTheme="minorHAnsi" w:cstheme="minorHAnsi"/>
          <w:color w:val="000000"/>
          <w:lang w:eastAsia="en-GB"/>
        </w:rPr>
      </w:pPr>
    </w:p>
    <w:p w14:paraId="03BF2420" w14:textId="77777777" w:rsidR="00D115E6" w:rsidRDefault="00D115E6" w:rsidP="00D115E6">
      <w:pPr>
        <w:rPr>
          <w:rFonts w:asciiTheme="minorHAnsi" w:hAnsiTheme="minorHAnsi" w:cstheme="minorHAnsi"/>
          <w:color w:val="292B2C"/>
          <w:lang w:eastAsia="en-GB"/>
        </w:rPr>
      </w:pPr>
    </w:p>
    <w:p w14:paraId="79F1EF7E" w14:textId="77777777" w:rsidR="00AE2956" w:rsidRDefault="00AE2956" w:rsidP="00D115E6">
      <w:pPr>
        <w:rPr>
          <w:rFonts w:asciiTheme="minorHAnsi" w:hAnsiTheme="minorHAnsi" w:cstheme="minorHAnsi"/>
          <w:color w:val="292B2C"/>
          <w:lang w:eastAsia="en-GB"/>
        </w:rPr>
      </w:pPr>
    </w:p>
    <w:p w14:paraId="5F7AA238" w14:textId="77777777" w:rsidR="00AE2956" w:rsidRDefault="00AE2956" w:rsidP="00D115E6">
      <w:pPr>
        <w:rPr>
          <w:rFonts w:asciiTheme="minorHAnsi" w:hAnsiTheme="minorHAnsi" w:cstheme="minorHAnsi"/>
          <w:color w:val="292B2C"/>
          <w:lang w:eastAsia="en-GB"/>
        </w:rPr>
      </w:pPr>
    </w:p>
    <w:tbl>
      <w:tblPr>
        <w:tblStyle w:val="TableGrid"/>
        <w:tblW w:w="0" w:type="auto"/>
        <w:tblLook w:val="04A0" w:firstRow="1" w:lastRow="0" w:firstColumn="1" w:lastColumn="0" w:noHBand="0" w:noVBand="1"/>
      </w:tblPr>
      <w:tblGrid>
        <w:gridCol w:w="1034"/>
        <w:gridCol w:w="3807"/>
        <w:gridCol w:w="2396"/>
        <w:gridCol w:w="1779"/>
      </w:tblGrid>
      <w:tr w:rsidR="00AE2956" w14:paraId="75E58887" w14:textId="77777777" w:rsidTr="00064E6B">
        <w:tc>
          <w:tcPr>
            <w:tcW w:w="988" w:type="dxa"/>
          </w:tcPr>
          <w:p w14:paraId="32D43DCD" w14:textId="6F4A9FB1" w:rsidR="00AE2956" w:rsidRPr="00064E6B" w:rsidRDefault="009C1DE7"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Version Number</w:t>
            </w:r>
          </w:p>
        </w:tc>
        <w:tc>
          <w:tcPr>
            <w:tcW w:w="3827" w:type="dxa"/>
          </w:tcPr>
          <w:p w14:paraId="13539F5E" w14:textId="02071A18"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Summary of changes made</w:t>
            </w:r>
          </w:p>
        </w:tc>
        <w:tc>
          <w:tcPr>
            <w:tcW w:w="2410" w:type="dxa"/>
          </w:tcPr>
          <w:p w14:paraId="0A158DFA" w14:textId="1E26331A"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Authorised by</w:t>
            </w:r>
          </w:p>
        </w:tc>
        <w:tc>
          <w:tcPr>
            <w:tcW w:w="1791" w:type="dxa"/>
          </w:tcPr>
          <w:p w14:paraId="77F46577" w14:textId="114DFF1D" w:rsidR="00AE2956" w:rsidRPr="00064E6B" w:rsidRDefault="003E6016" w:rsidP="00D115E6">
            <w:pPr>
              <w:rPr>
                <w:rFonts w:asciiTheme="minorHAnsi" w:hAnsiTheme="minorHAnsi" w:cstheme="minorHAnsi"/>
                <w:b/>
                <w:bCs/>
                <w:color w:val="292B2C"/>
                <w:lang w:eastAsia="en-GB"/>
              </w:rPr>
            </w:pPr>
            <w:r w:rsidRPr="00064E6B">
              <w:rPr>
                <w:rFonts w:asciiTheme="minorHAnsi" w:hAnsiTheme="minorHAnsi" w:cstheme="minorHAnsi"/>
                <w:b/>
                <w:bCs/>
                <w:color w:val="292B2C"/>
                <w:lang w:eastAsia="en-GB"/>
              </w:rPr>
              <w:t>Date issued</w:t>
            </w:r>
          </w:p>
        </w:tc>
      </w:tr>
      <w:tr w:rsidR="00AE2956" w14:paraId="1893DF05" w14:textId="77777777" w:rsidTr="00064E6B">
        <w:tc>
          <w:tcPr>
            <w:tcW w:w="988" w:type="dxa"/>
          </w:tcPr>
          <w:p w14:paraId="01B39E74" w14:textId="50B5BC6A"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2.0</w:t>
            </w:r>
          </w:p>
        </w:tc>
        <w:tc>
          <w:tcPr>
            <w:tcW w:w="3827" w:type="dxa"/>
          </w:tcPr>
          <w:p w14:paraId="62D281E9" w14:textId="52AC49B1" w:rsidR="00AE2956" w:rsidRDefault="00D462F3"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 previous policy did not include </w:t>
            </w:r>
            <w:r w:rsidR="00102CC4">
              <w:rPr>
                <w:rFonts w:asciiTheme="minorHAnsi" w:hAnsiTheme="minorHAnsi" w:cstheme="minorHAnsi"/>
                <w:color w:val="292B2C"/>
                <w:lang w:eastAsia="en-GB"/>
              </w:rPr>
              <w:t>compliments, concerns and complaints which are now part of the policy</w:t>
            </w:r>
          </w:p>
        </w:tc>
        <w:tc>
          <w:tcPr>
            <w:tcW w:w="2410" w:type="dxa"/>
          </w:tcPr>
          <w:p w14:paraId="40CEA336" w14:textId="2DF0AE1B"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525817BF" w14:textId="4D9A6D96" w:rsidR="00AE2956" w:rsidRDefault="00E24F58"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AE2956" w14:paraId="4F4A131E" w14:textId="77777777" w:rsidTr="00064E6B">
        <w:tc>
          <w:tcPr>
            <w:tcW w:w="988" w:type="dxa"/>
          </w:tcPr>
          <w:p w14:paraId="7BDF741E" w14:textId="77777777" w:rsidR="00AE2956" w:rsidRDefault="00AE2956" w:rsidP="00D115E6">
            <w:pPr>
              <w:rPr>
                <w:rFonts w:asciiTheme="minorHAnsi" w:hAnsiTheme="minorHAnsi" w:cstheme="minorHAnsi"/>
                <w:color w:val="292B2C"/>
                <w:lang w:eastAsia="en-GB"/>
              </w:rPr>
            </w:pPr>
          </w:p>
        </w:tc>
        <w:tc>
          <w:tcPr>
            <w:tcW w:w="3827" w:type="dxa"/>
          </w:tcPr>
          <w:p w14:paraId="467690AB" w14:textId="0225F85B" w:rsidR="00AE2956" w:rsidRDefault="00102CC4" w:rsidP="00D115E6">
            <w:pPr>
              <w:rPr>
                <w:rFonts w:asciiTheme="minorHAnsi" w:hAnsiTheme="minorHAnsi" w:cstheme="minorHAnsi"/>
                <w:color w:val="292B2C"/>
                <w:lang w:eastAsia="en-GB"/>
              </w:rPr>
            </w:pPr>
            <w:r>
              <w:rPr>
                <w:rFonts w:asciiTheme="minorHAnsi" w:hAnsiTheme="minorHAnsi" w:cstheme="minorHAnsi"/>
                <w:bCs/>
                <w:sz w:val="22"/>
                <w:szCs w:val="22"/>
              </w:rPr>
              <w:t>The earlier version of the policy did not require a</w:t>
            </w:r>
            <w:r w:rsidRPr="00F11B59">
              <w:rPr>
                <w:rFonts w:asciiTheme="minorHAnsi" w:hAnsiTheme="minorHAnsi" w:cstheme="minorHAnsi"/>
                <w:bCs/>
                <w:sz w:val="22"/>
                <w:szCs w:val="22"/>
              </w:rPr>
              <w:t xml:space="preserve"> record</w:t>
            </w:r>
            <w:r>
              <w:rPr>
                <w:rFonts w:asciiTheme="minorHAnsi" w:hAnsiTheme="minorHAnsi" w:cstheme="minorHAnsi"/>
                <w:bCs/>
                <w:sz w:val="22"/>
                <w:szCs w:val="22"/>
              </w:rPr>
              <w:t xml:space="preserve"> </w:t>
            </w:r>
            <w:proofErr w:type="gramStart"/>
            <w:r>
              <w:rPr>
                <w:rFonts w:asciiTheme="minorHAnsi" w:hAnsiTheme="minorHAnsi" w:cstheme="minorHAnsi"/>
                <w:bCs/>
                <w:sz w:val="22"/>
                <w:szCs w:val="22"/>
              </w:rPr>
              <w:t xml:space="preserve">of </w:t>
            </w:r>
            <w:r w:rsidRPr="00F11B59">
              <w:rPr>
                <w:rFonts w:asciiTheme="minorHAnsi" w:hAnsiTheme="minorHAnsi" w:cstheme="minorHAnsi"/>
                <w:bCs/>
                <w:sz w:val="22"/>
                <w:szCs w:val="22"/>
              </w:rPr>
              <w:t xml:space="preserve"> concerns</w:t>
            </w:r>
            <w:proofErr w:type="gramEnd"/>
            <w:r w:rsidRPr="00F11B59">
              <w:rPr>
                <w:rFonts w:asciiTheme="minorHAnsi" w:hAnsiTheme="minorHAnsi" w:cstheme="minorHAnsi"/>
                <w:bCs/>
                <w:sz w:val="22"/>
                <w:szCs w:val="22"/>
              </w:rPr>
              <w:t xml:space="preserve"> </w:t>
            </w:r>
            <w:r>
              <w:rPr>
                <w:rFonts w:asciiTheme="minorHAnsi" w:hAnsiTheme="minorHAnsi" w:cstheme="minorHAnsi"/>
                <w:bCs/>
                <w:sz w:val="22"/>
                <w:szCs w:val="22"/>
              </w:rPr>
              <w:t>to be shared with</w:t>
            </w:r>
            <w:r w:rsidRPr="00F11B59">
              <w:rPr>
                <w:rFonts w:asciiTheme="minorHAnsi" w:hAnsiTheme="minorHAnsi" w:cstheme="minorHAnsi"/>
                <w:bCs/>
                <w:sz w:val="22"/>
                <w:szCs w:val="22"/>
              </w:rPr>
              <w:t xml:space="preserve"> </w:t>
            </w:r>
            <w:proofErr w:type="spellStart"/>
            <w:r w:rsidRPr="00F11B59">
              <w:rPr>
                <w:rFonts w:asciiTheme="minorHAnsi" w:hAnsiTheme="minorHAnsi" w:cstheme="minorHAnsi"/>
                <w:bCs/>
                <w:sz w:val="22"/>
                <w:szCs w:val="22"/>
              </w:rPr>
              <w:t>with</w:t>
            </w:r>
            <w:proofErr w:type="spellEnd"/>
            <w:r w:rsidRPr="00F11B59">
              <w:rPr>
                <w:rFonts w:asciiTheme="minorHAnsi" w:hAnsiTheme="minorHAnsi" w:cstheme="minorHAnsi"/>
                <w:bCs/>
                <w:sz w:val="22"/>
                <w:szCs w:val="22"/>
              </w:rPr>
              <w:t xml:space="preserve"> trustees</w:t>
            </w:r>
          </w:p>
        </w:tc>
        <w:tc>
          <w:tcPr>
            <w:tcW w:w="2410" w:type="dxa"/>
          </w:tcPr>
          <w:p w14:paraId="4D98CE01" w14:textId="08B695CA"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7A23ED0D" w14:textId="4E6AA395" w:rsidR="00AE2956"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2105DB38" w14:textId="77777777" w:rsidTr="00064E6B">
        <w:tc>
          <w:tcPr>
            <w:tcW w:w="988" w:type="dxa"/>
          </w:tcPr>
          <w:p w14:paraId="43A6F6D9" w14:textId="77777777" w:rsidR="00E24F58" w:rsidRDefault="00E24F58" w:rsidP="00D115E6">
            <w:pPr>
              <w:rPr>
                <w:rFonts w:asciiTheme="minorHAnsi" w:hAnsiTheme="minorHAnsi" w:cstheme="minorHAnsi"/>
                <w:color w:val="292B2C"/>
                <w:lang w:eastAsia="en-GB"/>
              </w:rPr>
            </w:pPr>
          </w:p>
        </w:tc>
        <w:tc>
          <w:tcPr>
            <w:tcW w:w="3827" w:type="dxa"/>
          </w:tcPr>
          <w:p w14:paraId="7758CE80" w14:textId="2F153F38" w:rsidR="00E24F58" w:rsidRDefault="004E018D" w:rsidP="00D115E6">
            <w:pPr>
              <w:rPr>
                <w:rFonts w:asciiTheme="minorHAnsi" w:hAnsiTheme="minorHAnsi" w:cstheme="minorHAnsi"/>
                <w:color w:val="292B2C"/>
                <w:lang w:eastAsia="en-GB"/>
              </w:rPr>
            </w:pPr>
            <w:r>
              <w:rPr>
                <w:rFonts w:asciiTheme="minorHAnsi" w:hAnsiTheme="minorHAnsi" w:cstheme="minorHAnsi"/>
                <w:color w:val="292B2C"/>
                <w:lang w:eastAsia="en-GB"/>
              </w:rPr>
              <w:t>This version includes three clearer stages in the process of responding to concerns/complaints to provide a clearer escalation route for people who are dissatisfied with the initial outcome of the complaint</w:t>
            </w:r>
          </w:p>
        </w:tc>
        <w:tc>
          <w:tcPr>
            <w:tcW w:w="2410" w:type="dxa"/>
          </w:tcPr>
          <w:p w14:paraId="24F70561" w14:textId="5F9D23F9"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33961DE6" w14:textId="6C126112"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66FD3BBD" w14:textId="77777777" w:rsidTr="00064E6B">
        <w:tc>
          <w:tcPr>
            <w:tcW w:w="988" w:type="dxa"/>
          </w:tcPr>
          <w:p w14:paraId="6E3430A0" w14:textId="77777777" w:rsidR="00E24F58" w:rsidRDefault="00E24F58" w:rsidP="00D115E6">
            <w:pPr>
              <w:rPr>
                <w:rFonts w:asciiTheme="minorHAnsi" w:hAnsiTheme="minorHAnsi" w:cstheme="minorHAnsi"/>
                <w:color w:val="292B2C"/>
                <w:lang w:eastAsia="en-GB"/>
              </w:rPr>
            </w:pPr>
          </w:p>
        </w:tc>
        <w:tc>
          <w:tcPr>
            <w:tcW w:w="3827" w:type="dxa"/>
          </w:tcPr>
          <w:p w14:paraId="633A6D8C" w14:textId="6876D979" w:rsidR="00E24F58" w:rsidRDefault="008233FD" w:rsidP="00D115E6">
            <w:pPr>
              <w:rPr>
                <w:rFonts w:asciiTheme="minorHAnsi" w:hAnsiTheme="minorHAnsi" w:cstheme="minorHAnsi"/>
                <w:color w:val="292B2C"/>
                <w:lang w:eastAsia="en-GB"/>
              </w:rPr>
            </w:pPr>
            <w:r w:rsidRPr="008233FD">
              <w:rPr>
                <w:rFonts w:asciiTheme="minorHAnsi" w:hAnsiTheme="minorHAnsi" w:cstheme="minorHAnsi"/>
                <w:color w:val="292B2C"/>
                <w:lang w:eastAsia="en-GB"/>
              </w:rPr>
              <w:t xml:space="preserve">In the past HSUK would have to ask the complainant for their permission to refer a complaint to a local HS. This version explains that HSUK will forward the concern/complaint to the Home-Start concerned (unless the individual asks not to) </w:t>
            </w:r>
            <w:proofErr w:type="gramStart"/>
            <w:r w:rsidRPr="008233FD">
              <w:rPr>
                <w:rFonts w:asciiTheme="minorHAnsi" w:hAnsiTheme="minorHAnsi" w:cstheme="minorHAnsi"/>
                <w:color w:val="292B2C"/>
                <w:lang w:eastAsia="en-GB"/>
              </w:rPr>
              <w:t>in order to</w:t>
            </w:r>
            <w:proofErr w:type="gramEnd"/>
            <w:r w:rsidRPr="008233FD">
              <w:rPr>
                <w:rFonts w:asciiTheme="minorHAnsi" w:hAnsiTheme="minorHAnsi" w:cstheme="minorHAnsi"/>
                <w:color w:val="292B2C"/>
                <w:lang w:eastAsia="en-GB"/>
              </w:rPr>
              <w:t xml:space="preserve"> action the concern/complaint</w:t>
            </w:r>
          </w:p>
        </w:tc>
        <w:tc>
          <w:tcPr>
            <w:tcW w:w="2410" w:type="dxa"/>
          </w:tcPr>
          <w:p w14:paraId="538984C7" w14:textId="2A79ED2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5DB795DE" w14:textId="1822D67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00BC8CA6" w14:textId="77777777" w:rsidTr="00064E6B">
        <w:tc>
          <w:tcPr>
            <w:tcW w:w="988" w:type="dxa"/>
          </w:tcPr>
          <w:p w14:paraId="70723625" w14:textId="77777777" w:rsidR="00E24F58" w:rsidRDefault="00E24F58" w:rsidP="00D115E6">
            <w:pPr>
              <w:rPr>
                <w:rFonts w:asciiTheme="minorHAnsi" w:hAnsiTheme="minorHAnsi" w:cstheme="minorHAnsi"/>
                <w:color w:val="292B2C"/>
                <w:lang w:eastAsia="en-GB"/>
              </w:rPr>
            </w:pPr>
          </w:p>
        </w:tc>
        <w:tc>
          <w:tcPr>
            <w:tcW w:w="3827" w:type="dxa"/>
          </w:tcPr>
          <w:p w14:paraId="68941782" w14:textId="3F19B265" w:rsidR="00E24F58" w:rsidRDefault="006D149E" w:rsidP="00D115E6">
            <w:pPr>
              <w:rPr>
                <w:rFonts w:asciiTheme="minorHAnsi" w:hAnsiTheme="minorHAnsi" w:cstheme="minorHAnsi"/>
                <w:color w:val="292B2C"/>
                <w:lang w:eastAsia="en-GB"/>
              </w:rPr>
            </w:pPr>
            <w:r w:rsidRPr="003F5FAE">
              <w:rPr>
                <w:rFonts w:asciiTheme="minorHAnsi" w:hAnsiTheme="minorHAnsi" w:cstheme="minorHAnsi"/>
                <w:bCs/>
                <w:sz w:val="22"/>
                <w:szCs w:val="22"/>
              </w:rPr>
              <w:t xml:space="preserve">HSUK </w:t>
            </w:r>
            <w:r>
              <w:rPr>
                <w:rFonts w:asciiTheme="minorHAnsi" w:hAnsiTheme="minorHAnsi" w:cstheme="minorHAnsi"/>
                <w:color w:val="292B2C"/>
                <w:lang w:eastAsia="en-GB"/>
              </w:rPr>
              <w:t>can use</w:t>
            </w:r>
            <w:r w:rsidRPr="003F5FAE">
              <w:rPr>
                <w:rFonts w:asciiTheme="minorHAnsi" w:hAnsiTheme="minorHAnsi" w:cstheme="minorHAnsi"/>
                <w:color w:val="292B2C"/>
                <w:lang w:eastAsia="en-GB"/>
              </w:rPr>
              <w:t xml:space="preserve"> </w:t>
            </w:r>
            <w:r>
              <w:rPr>
                <w:rFonts w:asciiTheme="minorHAnsi" w:hAnsiTheme="minorHAnsi" w:cstheme="minorHAnsi"/>
                <w:color w:val="292B2C"/>
                <w:lang w:eastAsia="en-GB"/>
              </w:rPr>
              <w:t xml:space="preserve">its </w:t>
            </w:r>
            <w:r w:rsidRPr="003F5FAE">
              <w:rPr>
                <w:rFonts w:asciiTheme="minorHAnsi" w:hAnsiTheme="minorHAnsi" w:cstheme="minorHAnsi"/>
                <w:color w:val="292B2C"/>
                <w:lang w:eastAsia="en-GB"/>
              </w:rPr>
              <w:t xml:space="preserve">discretion to consider whether to investigate when the </w:t>
            </w:r>
            <w:r>
              <w:rPr>
                <w:rFonts w:asciiTheme="minorHAnsi" w:hAnsiTheme="minorHAnsi" w:cstheme="minorHAnsi"/>
                <w:color w:val="292B2C"/>
                <w:lang w:eastAsia="en-GB"/>
              </w:rPr>
              <w:t>LHS</w:t>
            </w:r>
            <w:r w:rsidRPr="003F5FAE">
              <w:rPr>
                <w:rFonts w:asciiTheme="minorHAnsi" w:hAnsiTheme="minorHAnsi" w:cstheme="minorHAnsi"/>
                <w:color w:val="292B2C"/>
                <w:lang w:eastAsia="en-GB"/>
              </w:rPr>
              <w:t xml:space="preserve"> complaints process has been </w:t>
            </w:r>
            <w:r w:rsidRPr="003F5FAE">
              <w:rPr>
                <w:rFonts w:asciiTheme="minorHAnsi" w:hAnsiTheme="minorHAnsi" w:cstheme="minorHAnsi"/>
                <w:color w:val="000000" w:themeColor="text1"/>
                <w:lang w:eastAsia="en-GB"/>
              </w:rPr>
              <w:t>exhausted if the complainant is still not satisfied with the outcome</w:t>
            </w:r>
          </w:p>
        </w:tc>
        <w:tc>
          <w:tcPr>
            <w:tcW w:w="2410" w:type="dxa"/>
          </w:tcPr>
          <w:p w14:paraId="1456CFFD" w14:textId="228B1DDA"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6175D6C1" w14:textId="0B8B696E"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r w:rsidR="00E24F58" w14:paraId="414B71CD" w14:textId="77777777" w:rsidTr="00064E6B">
        <w:tc>
          <w:tcPr>
            <w:tcW w:w="988" w:type="dxa"/>
          </w:tcPr>
          <w:p w14:paraId="570CE850" w14:textId="77777777" w:rsidR="00E24F58" w:rsidRDefault="00E24F58" w:rsidP="00D115E6">
            <w:pPr>
              <w:rPr>
                <w:rFonts w:asciiTheme="minorHAnsi" w:hAnsiTheme="minorHAnsi" w:cstheme="minorHAnsi"/>
                <w:color w:val="292B2C"/>
                <w:lang w:eastAsia="en-GB"/>
              </w:rPr>
            </w:pPr>
          </w:p>
        </w:tc>
        <w:tc>
          <w:tcPr>
            <w:tcW w:w="3827" w:type="dxa"/>
          </w:tcPr>
          <w:p w14:paraId="25392C17" w14:textId="64801183" w:rsidR="00E24F58" w:rsidRDefault="00ED17B0" w:rsidP="00D115E6">
            <w:pPr>
              <w:rPr>
                <w:rFonts w:asciiTheme="minorHAnsi" w:hAnsiTheme="minorHAnsi" w:cstheme="minorHAnsi"/>
                <w:color w:val="292B2C"/>
                <w:lang w:eastAsia="en-GB"/>
              </w:rPr>
            </w:pPr>
            <w:r>
              <w:rPr>
                <w:rFonts w:asciiTheme="minorHAnsi" w:hAnsiTheme="minorHAnsi" w:cstheme="minorHAnsi"/>
                <w:color w:val="292B2C"/>
                <w:lang w:eastAsia="en-GB"/>
              </w:rPr>
              <w:t xml:space="preserve">There was no information in the previous policy about the retention of complaints but </w:t>
            </w:r>
            <w:r w:rsidR="003605C8">
              <w:rPr>
                <w:rFonts w:asciiTheme="minorHAnsi" w:hAnsiTheme="minorHAnsi" w:cstheme="minorHAnsi"/>
                <w:color w:val="292B2C"/>
                <w:lang w:eastAsia="en-GB"/>
              </w:rPr>
              <w:t xml:space="preserve">a </w:t>
            </w:r>
            <w:proofErr w:type="gramStart"/>
            <w:r w:rsidR="003605C8">
              <w:rPr>
                <w:rFonts w:asciiTheme="minorHAnsi" w:hAnsiTheme="minorHAnsi" w:cstheme="minorHAnsi"/>
                <w:color w:val="292B2C"/>
                <w:lang w:eastAsia="en-GB"/>
              </w:rPr>
              <w:t>7 year</w:t>
            </w:r>
            <w:proofErr w:type="gramEnd"/>
            <w:r w:rsidR="003605C8">
              <w:rPr>
                <w:rFonts w:asciiTheme="minorHAnsi" w:hAnsiTheme="minorHAnsi" w:cstheme="minorHAnsi"/>
                <w:color w:val="292B2C"/>
                <w:lang w:eastAsia="en-GB"/>
              </w:rPr>
              <w:t xml:space="preserve"> period for retaining complaints has been introduced</w:t>
            </w:r>
          </w:p>
        </w:tc>
        <w:tc>
          <w:tcPr>
            <w:tcW w:w="2410" w:type="dxa"/>
          </w:tcPr>
          <w:p w14:paraId="1D5D3ED5" w14:textId="4E04E845"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Bec Laing</w:t>
            </w:r>
          </w:p>
        </w:tc>
        <w:tc>
          <w:tcPr>
            <w:tcW w:w="1791" w:type="dxa"/>
          </w:tcPr>
          <w:p w14:paraId="1D402801" w14:textId="7E5869A3" w:rsidR="00E24F58" w:rsidRDefault="00064E6B" w:rsidP="00D115E6">
            <w:pPr>
              <w:rPr>
                <w:rFonts w:asciiTheme="minorHAnsi" w:hAnsiTheme="minorHAnsi" w:cstheme="minorHAnsi"/>
                <w:color w:val="292B2C"/>
                <w:lang w:eastAsia="en-GB"/>
              </w:rPr>
            </w:pPr>
            <w:r>
              <w:rPr>
                <w:rFonts w:asciiTheme="minorHAnsi" w:hAnsiTheme="minorHAnsi" w:cstheme="minorHAnsi"/>
                <w:color w:val="292B2C"/>
                <w:lang w:eastAsia="en-GB"/>
              </w:rPr>
              <w:t>March 2024</w:t>
            </w:r>
          </w:p>
        </w:tc>
      </w:tr>
    </w:tbl>
    <w:p w14:paraId="7B328E97" w14:textId="77777777" w:rsidR="00AE2956" w:rsidRDefault="00AE2956" w:rsidP="00D115E6">
      <w:pPr>
        <w:rPr>
          <w:rFonts w:asciiTheme="minorHAnsi" w:hAnsiTheme="minorHAnsi" w:cstheme="minorHAnsi"/>
          <w:color w:val="292B2C"/>
          <w:lang w:eastAsia="en-GB"/>
        </w:rPr>
      </w:pPr>
    </w:p>
    <w:p w14:paraId="4E741860" w14:textId="77777777" w:rsidR="00D462F3" w:rsidRDefault="00D462F3" w:rsidP="00D115E6">
      <w:pPr>
        <w:rPr>
          <w:rFonts w:asciiTheme="minorHAnsi" w:hAnsiTheme="minorHAnsi" w:cstheme="minorHAnsi"/>
          <w:color w:val="292B2C"/>
          <w:lang w:eastAsia="en-GB"/>
        </w:rPr>
      </w:pPr>
    </w:p>
    <w:p w14:paraId="362A1E46" w14:textId="77777777" w:rsidR="00D462F3" w:rsidRPr="000F15FE" w:rsidRDefault="00D462F3" w:rsidP="00D115E6">
      <w:pPr>
        <w:rPr>
          <w:rFonts w:asciiTheme="minorHAnsi" w:hAnsiTheme="minorHAnsi" w:cstheme="minorHAnsi"/>
          <w:color w:val="292B2C"/>
          <w:lang w:eastAsia="en-GB"/>
        </w:rPr>
      </w:pPr>
    </w:p>
    <w:sectPr w:rsidR="00D462F3" w:rsidRPr="000F15FE" w:rsidSect="006C65E3">
      <w:headerReference w:type="default" r:id="rId18"/>
      <w:footerReference w:type="default" r:id="rId19"/>
      <w:pgSz w:w="11906" w:h="16838"/>
      <w:pgMar w:top="170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58986" w14:textId="77777777" w:rsidR="006C65E3" w:rsidRDefault="006C65E3" w:rsidP="00BA33E3">
      <w:r>
        <w:separator/>
      </w:r>
    </w:p>
  </w:endnote>
  <w:endnote w:type="continuationSeparator" w:id="0">
    <w:p w14:paraId="142C7A43" w14:textId="77777777" w:rsidR="006C65E3" w:rsidRDefault="006C65E3" w:rsidP="00B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CBD19" w14:textId="2433EEF1" w:rsidR="00633C8A" w:rsidRPr="008B58DC" w:rsidRDefault="008B58DC">
    <w:pPr>
      <w:pStyle w:val="Footer"/>
      <w:jc w:val="center"/>
      <w:rPr>
        <w:rFonts w:ascii="Calibri" w:hAnsi="Calibri" w:cs="Calibri"/>
      </w:rPr>
    </w:pPr>
    <w:r w:rsidRPr="008B58DC">
      <w:rPr>
        <w:rFonts w:ascii="Calibri" w:hAnsi="Calibri" w:cs="Calibri"/>
      </w:rPr>
      <w:t xml:space="preserve"> Version 2.0 </w:t>
    </w:r>
    <w:r w:rsidRPr="008B58DC">
      <w:rPr>
        <w:rFonts w:ascii="Calibri" w:hAnsi="Calibri" w:cs="Calibri"/>
      </w:rPr>
      <w:tab/>
      <w:t>UNCONTROLLED WHEN PRINTED</w:t>
    </w:r>
    <w:r w:rsidRPr="008B58DC">
      <w:rPr>
        <w:rFonts w:ascii="Calibri" w:hAnsi="Calibri" w:cs="Calibri"/>
      </w:rPr>
      <w:tab/>
    </w:r>
    <w:sdt>
      <w:sdtPr>
        <w:rPr>
          <w:rFonts w:ascii="Calibri" w:hAnsi="Calibri" w:cs="Calibri"/>
        </w:rPr>
        <w:id w:val="-277334895"/>
        <w:docPartObj>
          <w:docPartGallery w:val="Page Numbers (Bottom of Page)"/>
          <w:docPartUnique/>
        </w:docPartObj>
      </w:sdtPr>
      <w:sdtEndPr/>
      <w:sdtContent>
        <w:sdt>
          <w:sdtPr>
            <w:rPr>
              <w:rFonts w:ascii="Calibri" w:hAnsi="Calibri" w:cs="Calibri"/>
            </w:rPr>
            <w:id w:val="1728636285"/>
            <w:docPartObj>
              <w:docPartGallery w:val="Page Numbers (Top of Page)"/>
              <w:docPartUnique/>
            </w:docPartObj>
          </w:sdtPr>
          <w:sdtEndPr/>
          <w:sdtContent>
            <w:r w:rsidR="00633C8A" w:rsidRPr="008B58DC">
              <w:rPr>
                <w:rFonts w:ascii="Calibri" w:hAnsi="Calibri" w:cs="Calibri"/>
              </w:rPr>
              <w:t xml:space="preserve">Page </w:t>
            </w:r>
            <w:r w:rsidR="00633C8A" w:rsidRPr="008B58DC">
              <w:rPr>
                <w:rFonts w:ascii="Calibri" w:hAnsi="Calibri" w:cs="Calibri"/>
                <w:b/>
                <w:bCs/>
              </w:rPr>
              <w:fldChar w:fldCharType="begin"/>
            </w:r>
            <w:r w:rsidR="00633C8A" w:rsidRPr="008B58DC">
              <w:rPr>
                <w:rFonts w:ascii="Calibri" w:hAnsi="Calibri" w:cs="Calibri"/>
                <w:b/>
                <w:bCs/>
              </w:rPr>
              <w:instrText xml:space="preserve"> PAGE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r w:rsidR="00633C8A" w:rsidRPr="008B58DC">
              <w:rPr>
                <w:rFonts w:ascii="Calibri" w:hAnsi="Calibri" w:cs="Calibri"/>
              </w:rPr>
              <w:t xml:space="preserve"> of </w:t>
            </w:r>
            <w:r w:rsidR="00633C8A" w:rsidRPr="008B58DC">
              <w:rPr>
                <w:rFonts w:ascii="Calibri" w:hAnsi="Calibri" w:cs="Calibri"/>
                <w:b/>
                <w:bCs/>
              </w:rPr>
              <w:fldChar w:fldCharType="begin"/>
            </w:r>
            <w:r w:rsidR="00633C8A" w:rsidRPr="008B58DC">
              <w:rPr>
                <w:rFonts w:ascii="Calibri" w:hAnsi="Calibri" w:cs="Calibri"/>
                <w:b/>
                <w:bCs/>
              </w:rPr>
              <w:instrText xml:space="preserve"> NUMPAGES  </w:instrText>
            </w:r>
            <w:r w:rsidR="00633C8A" w:rsidRPr="008B58DC">
              <w:rPr>
                <w:rFonts w:ascii="Calibri" w:hAnsi="Calibri" w:cs="Calibri"/>
                <w:b/>
                <w:bCs/>
              </w:rPr>
              <w:fldChar w:fldCharType="separate"/>
            </w:r>
            <w:r w:rsidR="00633C8A" w:rsidRPr="008B58DC">
              <w:rPr>
                <w:rFonts w:ascii="Calibri" w:hAnsi="Calibri" w:cs="Calibri"/>
                <w:b/>
                <w:bCs/>
                <w:noProof/>
              </w:rPr>
              <w:t>2</w:t>
            </w:r>
            <w:r w:rsidR="00633C8A" w:rsidRPr="008B58DC">
              <w:rPr>
                <w:rFonts w:ascii="Calibri" w:hAnsi="Calibri" w:cs="Calibri"/>
                <w:b/>
                <w:bCs/>
              </w:rPr>
              <w:fldChar w:fldCharType="end"/>
            </w:r>
          </w:sdtContent>
        </w:sdt>
      </w:sdtContent>
    </w:sdt>
  </w:p>
  <w:p w14:paraId="66060428" w14:textId="35CB3E2F" w:rsidR="009B1D50" w:rsidRPr="00002152" w:rsidRDefault="009B1D50" w:rsidP="00002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44119" w14:textId="77777777" w:rsidR="006C65E3" w:rsidRDefault="006C65E3" w:rsidP="00BA33E3">
      <w:r>
        <w:separator/>
      </w:r>
    </w:p>
  </w:footnote>
  <w:footnote w:type="continuationSeparator" w:id="0">
    <w:p w14:paraId="4731C33B" w14:textId="77777777" w:rsidR="006C65E3" w:rsidRDefault="006C65E3" w:rsidP="00BA3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621DF" w14:textId="77777777" w:rsidR="009B1D50" w:rsidRDefault="009B1D50">
    <w:pPr>
      <w:pStyle w:val="Header"/>
    </w:pPr>
    <w:r>
      <w:rPr>
        <w:rFonts w:ascii="Lucida Sans" w:hAnsi="Lucida Sans" w:cs="Arial"/>
        <w:b/>
        <w:bCs/>
        <w:noProof/>
        <w:color w:val="2B579A"/>
        <w:shd w:val="clear" w:color="auto" w:fill="E6E6E6"/>
        <w:lang w:eastAsia="en-GB"/>
      </w:rPr>
      <w:drawing>
        <wp:anchor distT="0" distB="0" distL="114300" distR="114300" simplePos="0" relativeHeight="251663360" behindDoc="0" locked="0" layoutInCell="1" allowOverlap="1" wp14:anchorId="2F82854F" wp14:editId="3D40EDC2">
          <wp:simplePos x="0" y="0"/>
          <wp:positionH relativeFrom="column">
            <wp:posOffset>5111750</wp:posOffset>
          </wp:positionH>
          <wp:positionV relativeFrom="paragraph">
            <wp:posOffset>-241935</wp:posOffset>
          </wp:positionV>
          <wp:extent cx="1168400" cy="778933"/>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meStart_Logo_FullColo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8400" cy="7789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4F1E"/>
    <w:multiLevelType w:val="multilevel"/>
    <w:tmpl w:val="0DA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806E1"/>
    <w:multiLevelType w:val="hybridMultilevel"/>
    <w:tmpl w:val="0F98BDCE"/>
    <w:lvl w:ilvl="0" w:tplc="08090001">
      <w:start w:val="1"/>
      <w:numFmt w:val="bullet"/>
      <w:lvlText w:val=""/>
      <w:lvlJc w:val="left"/>
      <w:pPr>
        <w:ind w:left="1790" w:hanging="360"/>
      </w:pPr>
      <w:rPr>
        <w:rFonts w:ascii="Symbol" w:hAnsi="Symbol" w:hint="default"/>
      </w:rPr>
    </w:lvl>
    <w:lvl w:ilvl="1" w:tplc="08090003">
      <w:start w:val="1"/>
      <w:numFmt w:val="bullet"/>
      <w:lvlText w:val="o"/>
      <w:lvlJc w:val="left"/>
      <w:pPr>
        <w:ind w:left="2510" w:hanging="360"/>
      </w:pPr>
      <w:rPr>
        <w:rFonts w:ascii="Courier New" w:hAnsi="Courier New" w:cs="Courier New" w:hint="default"/>
      </w:rPr>
    </w:lvl>
    <w:lvl w:ilvl="2" w:tplc="08090005" w:tentative="1">
      <w:start w:val="1"/>
      <w:numFmt w:val="bullet"/>
      <w:lvlText w:val=""/>
      <w:lvlJc w:val="left"/>
      <w:pPr>
        <w:ind w:left="3230" w:hanging="360"/>
      </w:pPr>
      <w:rPr>
        <w:rFonts w:ascii="Wingdings" w:hAnsi="Wingdings" w:hint="default"/>
      </w:rPr>
    </w:lvl>
    <w:lvl w:ilvl="3" w:tplc="08090001" w:tentative="1">
      <w:start w:val="1"/>
      <w:numFmt w:val="bullet"/>
      <w:lvlText w:val=""/>
      <w:lvlJc w:val="left"/>
      <w:pPr>
        <w:ind w:left="3950" w:hanging="360"/>
      </w:pPr>
      <w:rPr>
        <w:rFonts w:ascii="Symbol" w:hAnsi="Symbol" w:hint="default"/>
      </w:rPr>
    </w:lvl>
    <w:lvl w:ilvl="4" w:tplc="08090003" w:tentative="1">
      <w:start w:val="1"/>
      <w:numFmt w:val="bullet"/>
      <w:lvlText w:val="o"/>
      <w:lvlJc w:val="left"/>
      <w:pPr>
        <w:ind w:left="4670" w:hanging="360"/>
      </w:pPr>
      <w:rPr>
        <w:rFonts w:ascii="Courier New" w:hAnsi="Courier New" w:cs="Courier New" w:hint="default"/>
      </w:rPr>
    </w:lvl>
    <w:lvl w:ilvl="5" w:tplc="08090005" w:tentative="1">
      <w:start w:val="1"/>
      <w:numFmt w:val="bullet"/>
      <w:lvlText w:val=""/>
      <w:lvlJc w:val="left"/>
      <w:pPr>
        <w:ind w:left="5390" w:hanging="360"/>
      </w:pPr>
      <w:rPr>
        <w:rFonts w:ascii="Wingdings" w:hAnsi="Wingdings" w:hint="default"/>
      </w:rPr>
    </w:lvl>
    <w:lvl w:ilvl="6" w:tplc="08090001" w:tentative="1">
      <w:start w:val="1"/>
      <w:numFmt w:val="bullet"/>
      <w:lvlText w:val=""/>
      <w:lvlJc w:val="left"/>
      <w:pPr>
        <w:ind w:left="6110" w:hanging="360"/>
      </w:pPr>
      <w:rPr>
        <w:rFonts w:ascii="Symbol" w:hAnsi="Symbol" w:hint="default"/>
      </w:rPr>
    </w:lvl>
    <w:lvl w:ilvl="7" w:tplc="08090003" w:tentative="1">
      <w:start w:val="1"/>
      <w:numFmt w:val="bullet"/>
      <w:lvlText w:val="o"/>
      <w:lvlJc w:val="left"/>
      <w:pPr>
        <w:ind w:left="6830" w:hanging="360"/>
      </w:pPr>
      <w:rPr>
        <w:rFonts w:ascii="Courier New" w:hAnsi="Courier New" w:cs="Courier New" w:hint="default"/>
      </w:rPr>
    </w:lvl>
    <w:lvl w:ilvl="8" w:tplc="08090005" w:tentative="1">
      <w:start w:val="1"/>
      <w:numFmt w:val="bullet"/>
      <w:lvlText w:val=""/>
      <w:lvlJc w:val="left"/>
      <w:pPr>
        <w:ind w:left="7550" w:hanging="360"/>
      </w:pPr>
      <w:rPr>
        <w:rFonts w:ascii="Wingdings" w:hAnsi="Wingdings" w:hint="default"/>
      </w:rPr>
    </w:lvl>
  </w:abstractNum>
  <w:abstractNum w:abstractNumId="2" w15:restartNumberingAfterBreak="0">
    <w:nsid w:val="052C13DC"/>
    <w:multiLevelType w:val="hybridMultilevel"/>
    <w:tmpl w:val="185C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151E1"/>
    <w:multiLevelType w:val="hybridMultilevel"/>
    <w:tmpl w:val="CEB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3232F"/>
    <w:multiLevelType w:val="hybridMultilevel"/>
    <w:tmpl w:val="D24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12C10"/>
    <w:multiLevelType w:val="hybridMultilevel"/>
    <w:tmpl w:val="C336A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405782"/>
    <w:multiLevelType w:val="hybridMultilevel"/>
    <w:tmpl w:val="D86EA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039B2"/>
    <w:multiLevelType w:val="hybridMultilevel"/>
    <w:tmpl w:val="1E96D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E5528"/>
    <w:multiLevelType w:val="hybridMultilevel"/>
    <w:tmpl w:val="4B9E8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82036F"/>
    <w:multiLevelType w:val="hybridMultilevel"/>
    <w:tmpl w:val="EA5A3E2C"/>
    <w:lvl w:ilvl="0" w:tplc="04090001">
      <w:start w:val="1"/>
      <w:numFmt w:val="bullet"/>
      <w:lvlText w:val=""/>
      <w:lvlJc w:val="left"/>
      <w:pPr>
        <w:tabs>
          <w:tab w:val="num" w:pos="720"/>
        </w:tabs>
        <w:ind w:left="720" w:hanging="360"/>
      </w:pPr>
      <w:rPr>
        <w:rFonts w:ascii="Symbol" w:hAnsi="Symbol" w:hint="default"/>
      </w:rPr>
    </w:lvl>
    <w:lvl w:ilvl="1" w:tplc="8CFC4376">
      <w:numFmt w:val="bullet"/>
      <w:lvlText w:val="-"/>
      <w:lvlJc w:val="left"/>
      <w:pPr>
        <w:tabs>
          <w:tab w:val="num" w:pos="1440"/>
        </w:tabs>
        <w:ind w:left="1440" w:hanging="360"/>
      </w:pPr>
      <w:rPr>
        <w:rFonts w:ascii="Lucida Sans" w:eastAsia="Times New Roman" w:hAnsi="Lucida San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D452F"/>
    <w:multiLevelType w:val="multilevel"/>
    <w:tmpl w:val="1D4677AA"/>
    <w:lvl w:ilvl="0">
      <w:start w:val="1"/>
      <w:numFmt w:val="decimal"/>
      <w:pStyle w:val="Heading1"/>
      <w:lvlText w:val="%1"/>
      <w:lvlJc w:val="left"/>
      <w:pPr>
        <w:ind w:left="432" w:hanging="432"/>
      </w:pPr>
      <w:rPr>
        <w:color w:val="7030A0"/>
      </w:rPr>
    </w:lvl>
    <w:lvl w:ilvl="1">
      <w:start w:val="1"/>
      <w:numFmt w:val="decimal"/>
      <w:pStyle w:val="Heading2"/>
      <w:lvlText w:val="%1.%2"/>
      <w:lvlJc w:val="left"/>
      <w:pPr>
        <w:ind w:left="717"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C1220D9"/>
    <w:multiLevelType w:val="hybridMultilevel"/>
    <w:tmpl w:val="C726A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A53C00"/>
    <w:multiLevelType w:val="hybridMultilevel"/>
    <w:tmpl w:val="121C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3E578C"/>
    <w:multiLevelType w:val="hybridMultilevel"/>
    <w:tmpl w:val="96C6A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3B5432"/>
    <w:multiLevelType w:val="hybridMultilevel"/>
    <w:tmpl w:val="AE26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C42BCB"/>
    <w:multiLevelType w:val="hybridMultilevel"/>
    <w:tmpl w:val="B1F0E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190614"/>
    <w:multiLevelType w:val="hybridMultilevel"/>
    <w:tmpl w:val="D54C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49B0C7"/>
    <w:multiLevelType w:val="hybridMultilevel"/>
    <w:tmpl w:val="4F607CFE"/>
    <w:lvl w:ilvl="0" w:tplc="91A639EA">
      <w:start w:val="1"/>
      <w:numFmt w:val="bullet"/>
      <w:lvlText w:val=""/>
      <w:lvlJc w:val="left"/>
      <w:pPr>
        <w:ind w:left="360" w:hanging="360"/>
      </w:pPr>
      <w:rPr>
        <w:rFonts w:ascii="Symbol" w:hAnsi="Symbol" w:hint="default"/>
      </w:rPr>
    </w:lvl>
    <w:lvl w:ilvl="1" w:tplc="47BE9040">
      <w:start w:val="1"/>
      <w:numFmt w:val="bullet"/>
      <w:lvlText w:val="o"/>
      <w:lvlJc w:val="left"/>
      <w:pPr>
        <w:ind w:left="1080" w:hanging="360"/>
      </w:pPr>
      <w:rPr>
        <w:rFonts w:ascii="Courier New" w:hAnsi="Courier New" w:hint="default"/>
      </w:rPr>
    </w:lvl>
    <w:lvl w:ilvl="2" w:tplc="872C2302">
      <w:start w:val="1"/>
      <w:numFmt w:val="bullet"/>
      <w:lvlText w:val=""/>
      <w:lvlJc w:val="left"/>
      <w:pPr>
        <w:ind w:left="1800" w:hanging="360"/>
      </w:pPr>
      <w:rPr>
        <w:rFonts w:ascii="Wingdings" w:hAnsi="Wingdings" w:hint="default"/>
      </w:rPr>
    </w:lvl>
    <w:lvl w:ilvl="3" w:tplc="70F00410">
      <w:start w:val="1"/>
      <w:numFmt w:val="bullet"/>
      <w:lvlText w:val=""/>
      <w:lvlJc w:val="left"/>
      <w:pPr>
        <w:ind w:left="2520" w:hanging="360"/>
      </w:pPr>
      <w:rPr>
        <w:rFonts w:ascii="Symbol" w:hAnsi="Symbol" w:hint="default"/>
      </w:rPr>
    </w:lvl>
    <w:lvl w:ilvl="4" w:tplc="45343C22">
      <w:start w:val="1"/>
      <w:numFmt w:val="bullet"/>
      <w:lvlText w:val="o"/>
      <w:lvlJc w:val="left"/>
      <w:pPr>
        <w:ind w:left="3240" w:hanging="360"/>
      </w:pPr>
      <w:rPr>
        <w:rFonts w:ascii="Courier New" w:hAnsi="Courier New" w:hint="default"/>
      </w:rPr>
    </w:lvl>
    <w:lvl w:ilvl="5" w:tplc="42CAB10E">
      <w:start w:val="1"/>
      <w:numFmt w:val="bullet"/>
      <w:lvlText w:val=""/>
      <w:lvlJc w:val="left"/>
      <w:pPr>
        <w:ind w:left="3960" w:hanging="360"/>
      </w:pPr>
      <w:rPr>
        <w:rFonts w:ascii="Wingdings" w:hAnsi="Wingdings" w:hint="default"/>
      </w:rPr>
    </w:lvl>
    <w:lvl w:ilvl="6" w:tplc="F8EC2D48">
      <w:start w:val="1"/>
      <w:numFmt w:val="bullet"/>
      <w:lvlText w:val=""/>
      <w:lvlJc w:val="left"/>
      <w:pPr>
        <w:ind w:left="4680" w:hanging="360"/>
      </w:pPr>
      <w:rPr>
        <w:rFonts w:ascii="Symbol" w:hAnsi="Symbol" w:hint="default"/>
      </w:rPr>
    </w:lvl>
    <w:lvl w:ilvl="7" w:tplc="B0704F84">
      <w:start w:val="1"/>
      <w:numFmt w:val="bullet"/>
      <w:lvlText w:val="o"/>
      <w:lvlJc w:val="left"/>
      <w:pPr>
        <w:ind w:left="5400" w:hanging="360"/>
      </w:pPr>
      <w:rPr>
        <w:rFonts w:ascii="Courier New" w:hAnsi="Courier New" w:hint="default"/>
      </w:rPr>
    </w:lvl>
    <w:lvl w:ilvl="8" w:tplc="DBA4B72C">
      <w:start w:val="1"/>
      <w:numFmt w:val="bullet"/>
      <w:lvlText w:val=""/>
      <w:lvlJc w:val="left"/>
      <w:pPr>
        <w:ind w:left="6120" w:hanging="360"/>
      </w:pPr>
      <w:rPr>
        <w:rFonts w:ascii="Wingdings" w:hAnsi="Wingdings" w:hint="default"/>
      </w:rPr>
    </w:lvl>
  </w:abstractNum>
  <w:abstractNum w:abstractNumId="18" w15:restartNumberingAfterBreak="0">
    <w:nsid w:val="37464011"/>
    <w:multiLevelType w:val="hybridMultilevel"/>
    <w:tmpl w:val="301E7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C155F"/>
    <w:multiLevelType w:val="hybridMultilevel"/>
    <w:tmpl w:val="F88E2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6A2E3B"/>
    <w:multiLevelType w:val="hybridMultilevel"/>
    <w:tmpl w:val="740EC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14192"/>
    <w:multiLevelType w:val="hybridMultilevel"/>
    <w:tmpl w:val="9D4C0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705198"/>
    <w:multiLevelType w:val="hybridMultilevel"/>
    <w:tmpl w:val="E2AA5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E1181B"/>
    <w:multiLevelType w:val="hybridMultilevel"/>
    <w:tmpl w:val="FC087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4D4509"/>
    <w:multiLevelType w:val="hybridMultilevel"/>
    <w:tmpl w:val="6FD01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C93482D"/>
    <w:multiLevelType w:val="hybridMultilevel"/>
    <w:tmpl w:val="6628868E"/>
    <w:lvl w:ilvl="0" w:tplc="70CA740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AC40E6"/>
    <w:multiLevelType w:val="hybridMultilevel"/>
    <w:tmpl w:val="E2185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963932"/>
    <w:multiLevelType w:val="hybridMultilevel"/>
    <w:tmpl w:val="D50A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5C02A2"/>
    <w:multiLevelType w:val="hybridMultilevel"/>
    <w:tmpl w:val="82FE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611AA7"/>
    <w:multiLevelType w:val="hybridMultilevel"/>
    <w:tmpl w:val="5C22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1FEFB1"/>
    <w:multiLevelType w:val="hybridMultilevel"/>
    <w:tmpl w:val="EA86A042"/>
    <w:lvl w:ilvl="0" w:tplc="7140FFB0">
      <w:start w:val="1"/>
      <w:numFmt w:val="bullet"/>
      <w:lvlText w:val=""/>
      <w:lvlJc w:val="left"/>
      <w:pPr>
        <w:ind w:left="720" w:hanging="360"/>
      </w:pPr>
      <w:rPr>
        <w:rFonts w:ascii="Symbol" w:hAnsi="Symbol" w:hint="default"/>
      </w:rPr>
    </w:lvl>
    <w:lvl w:ilvl="1" w:tplc="9C4EDD16">
      <w:start w:val="1"/>
      <w:numFmt w:val="bullet"/>
      <w:lvlText w:val="o"/>
      <w:lvlJc w:val="left"/>
      <w:pPr>
        <w:ind w:left="1440" w:hanging="360"/>
      </w:pPr>
      <w:rPr>
        <w:rFonts w:ascii="Courier New" w:hAnsi="Courier New" w:hint="default"/>
      </w:rPr>
    </w:lvl>
    <w:lvl w:ilvl="2" w:tplc="4C8AABA0">
      <w:start w:val="1"/>
      <w:numFmt w:val="bullet"/>
      <w:lvlText w:val=""/>
      <w:lvlJc w:val="left"/>
      <w:pPr>
        <w:ind w:left="2160" w:hanging="360"/>
      </w:pPr>
      <w:rPr>
        <w:rFonts w:ascii="Wingdings" w:hAnsi="Wingdings" w:hint="default"/>
      </w:rPr>
    </w:lvl>
    <w:lvl w:ilvl="3" w:tplc="9B941040">
      <w:start w:val="1"/>
      <w:numFmt w:val="bullet"/>
      <w:lvlText w:val=""/>
      <w:lvlJc w:val="left"/>
      <w:pPr>
        <w:ind w:left="2880" w:hanging="360"/>
      </w:pPr>
      <w:rPr>
        <w:rFonts w:ascii="Symbol" w:hAnsi="Symbol" w:hint="default"/>
      </w:rPr>
    </w:lvl>
    <w:lvl w:ilvl="4" w:tplc="C28C0754">
      <w:start w:val="1"/>
      <w:numFmt w:val="bullet"/>
      <w:lvlText w:val="o"/>
      <w:lvlJc w:val="left"/>
      <w:pPr>
        <w:ind w:left="3600" w:hanging="360"/>
      </w:pPr>
      <w:rPr>
        <w:rFonts w:ascii="Courier New" w:hAnsi="Courier New" w:hint="default"/>
      </w:rPr>
    </w:lvl>
    <w:lvl w:ilvl="5" w:tplc="A03496EC">
      <w:start w:val="1"/>
      <w:numFmt w:val="bullet"/>
      <w:lvlText w:val=""/>
      <w:lvlJc w:val="left"/>
      <w:pPr>
        <w:ind w:left="4320" w:hanging="360"/>
      </w:pPr>
      <w:rPr>
        <w:rFonts w:ascii="Wingdings" w:hAnsi="Wingdings" w:hint="default"/>
      </w:rPr>
    </w:lvl>
    <w:lvl w:ilvl="6" w:tplc="7A5A5A22">
      <w:start w:val="1"/>
      <w:numFmt w:val="bullet"/>
      <w:lvlText w:val=""/>
      <w:lvlJc w:val="left"/>
      <w:pPr>
        <w:ind w:left="5040" w:hanging="360"/>
      </w:pPr>
      <w:rPr>
        <w:rFonts w:ascii="Symbol" w:hAnsi="Symbol" w:hint="default"/>
      </w:rPr>
    </w:lvl>
    <w:lvl w:ilvl="7" w:tplc="365E2BB4">
      <w:start w:val="1"/>
      <w:numFmt w:val="bullet"/>
      <w:lvlText w:val="o"/>
      <w:lvlJc w:val="left"/>
      <w:pPr>
        <w:ind w:left="5760" w:hanging="360"/>
      </w:pPr>
      <w:rPr>
        <w:rFonts w:ascii="Courier New" w:hAnsi="Courier New" w:hint="default"/>
      </w:rPr>
    </w:lvl>
    <w:lvl w:ilvl="8" w:tplc="DBAA9934">
      <w:start w:val="1"/>
      <w:numFmt w:val="bullet"/>
      <w:lvlText w:val=""/>
      <w:lvlJc w:val="left"/>
      <w:pPr>
        <w:ind w:left="6480" w:hanging="360"/>
      </w:pPr>
      <w:rPr>
        <w:rFonts w:ascii="Wingdings" w:hAnsi="Wingdings" w:hint="default"/>
      </w:rPr>
    </w:lvl>
  </w:abstractNum>
  <w:abstractNum w:abstractNumId="31" w15:restartNumberingAfterBreak="0">
    <w:nsid w:val="73FF5623"/>
    <w:multiLevelType w:val="hybridMultilevel"/>
    <w:tmpl w:val="AE20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D43DD8"/>
    <w:multiLevelType w:val="hybridMultilevel"/>
    <w:tmpl w:val="A1F4B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753F6"/>
    <w:multiLevelType w:val="hybridMultilevel"/>
    <w:tmpl w:val="8B34A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1D78B4"/>
    <w:multiLevelType w:val="hybridMultilevel"/>
    <w:tmpl w:val="AFFE1E1C"/>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35" w15:restartNumberingAfterBreak="0">
    <w:nsid w:val="7F61728A"/>
    <w:multiLevelType w:val="hybridMultilevel"/>
    <w:tmpl w:val="C5E8C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710860">
    <w:abstractNumId w:val="10"/>
  </w:num>
  <w:num w:numId="2" w16cid:durableId="1614897725">
    <w:abstractNumId w:val="3"/>
  </w:num>
  <w:num w:numId="3" w16cid:durableId="2033679568">
    <w:abstractNumId w:val="22"/>
  </w:num>
  <w:num w:numId="4" w16cid:durableId="244807530">
    <w:abstractNumId w:val="32"/>
  </w:num>
  <w:num w:numId="5" w16cid:durableId="1616709791">
    <w:abstractNumId w:val="31"/>
  </w:num>
  <w:num w:numId="6" w16cid:durableId="1630087615">
    <w:abstractNumId w:val="4"/>
  </w:num>
  <w:num w:numId="7" w16cid:durableId="797185237">
    <w:abstractNumId w:val="14"/>
  </w:num>
  <w:num w:numId="8" w16cid:durableId="1863350827">
    <w:abstractNumId w:val="28"/>
  </w:num>
  <w:num w:numId="9" w16cid:durableId="1130248214">
    <w:abstractNumId w:val="1"/>
  </w:num>
  <w:num w:numId="10" w16cid:durableId="556403021">
    <w:abstractNumId w:val="20"/>
  </w:num>
  <w:num w:numId="11" w16cid:durableId="45422173">
    <w:abstractNumId w:val="18"/>
  </w:num>
  <w:num w:numId="12" w16cid:durableId="1906796179">
    <w:abstractNumId w:val="16"/>
  </w:num>
  <w:num w:numId="13" w16cid:durableId="525097966">
    <w:abstractNumId w:val="21"/>
  </w:num>
  <w:num w:numId="14" w16cid:durableId="1553006969">
    <w:abstractNumId w:val="27"/>
  </w:num>
  <w:num w:numId="15" w16cid:durableId="1762987587">
    <w:abstractNumId w:val="23"/>
  </w:num>
  <w:num w:numId="16" w16cid:durableId="1134180446">
    <w:abstractNumId w:val="26"/>
  </w:num>
  <w:num w:numId="17" w16cid:durableId="2031103794">
    <w:abstractNumId w:val="5"/>
  </w:num>
  <w:num w:numId="18" w16cid:durableId="1176262014">
    <w:abstractNumId w:val="8"/>
  </w:num>
  <w:num w:numId="19" w16cid:durableId="406074119">
    <w:abstractNumId w:val="24"/>
  </w:num>
  <w:num w:numId="20" w16cid:durableId="822811908">
    <w:abstractNumId w:val="17"/>
  </w:num>
  <w:num w:numId="21" w16cid:durableId="1600018966">
    <w:abstractNumId w:val="19"/>
  </w:num>
  <w:num w:numId="22" w16cid:durableId="322437580">
    <w:abstractNumId w:val="35"/>
  </w:num>
  <w:num w:numId="23" w16cid:durableId="131481738">
    <w:abstractNumId w:val="29"/>
  </w:num>
  <w:num w:numId="24" w16cid:durableId="622734706">
    <w:abstractNumId w:val="12"/>
  </w:num>
  <w:num w:numId="25" w16cid:durableId="1645625342">
    <w:abstractNumId w:val="13"/>
  </w:num>
  <w:num w:numId="26" w16cid:durableId="1047991741">
    <w:abstractNumId w:val="9"/>
  </w:num>
  <w:num w:numId="27" w16cid:durableId="586696188">
    <w:abstractNumId w:val="11"/>
  </w:num>
  <w:num w:numId="28" w16cid:durableId="448090426">
    <w:abstractNumId w:val="7"/>
  </w:num>
  <w:num w:numId="29" w16cid:durableId="487289794">
    <w:abstractNumId w:val="15"/>
  </w:num>
  <w:num w:numId="30" w16cid:durableId="1730422104">
    <w:abstractNumId w:val="33"/>
  </w:num>
  <w:num w:numId="31" w16cid:durableId="1879272604">
    <w:abstractNumId w:val="0"/>
  </w:num>
  <w:num w:numId="32" w16cid:durableId="33896033">
    <w:abstractNumId w:val="30"/>
  </w:num>
  <w:num w:numId="33" w16cid:durableId="348604474">
    <w:abstractNumId w:val="6"/>
  </w:num>
  <w:num w:numId="34" w16cid:durableId="1737245849">
    <w:abstractNumId w:val="34"/>
  </w:num>
  <w:num w:numId="35" w16cid:durableId="1896236316">
    <w:abstractNumId w:val="2"/>
  </w:num>
  <w:num w:numId="36" w16cid:durableId="162642230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3E3"/>
    <w:rsid w:val="00002152"/>
    <w:rsid w:val="00006484"/>
    <w:rsid w:val="000114C5"/>
    <w:rsid w:val="00013DF0"/>
    <w:rsid w:val="00031644"/>
    <w:rsid w:val="00033172"/>
    <w:rsid w:val="00037027"/>
    <w:rsid w:val="00041096"/>
    <w:rsid w:val="000429F3"/>
    <w:rsid w:val="00043A2A"/>
    <w:rsid w:val="0004779B"/>
    <w:rsid w:val="00055337"/>
    <w:rsid w:val="00056A4E"/>
    <w:rsid w:val="00056EA6"/>
    <w:rsid w:val="00064E6B"/>
    <w:rsid w:val="0007318C"/>
    <w:rsid w:val="00082A53"/>
    <w:rsid w:val="00091091"/>
    <w:rsid w:val="000928B2"/>
    <w:rsid w:val="000C77F2"/>
    <w:rsid w:val="000E18FB"/>
    <w:rsid w:val="000E4AD4"/>
    <w:rsid w:val="000E6364"/>
    <w:rsid w:val="000F15FE"/>
    <w:rsid w:val="001007D9"/>
    <w:rsid w:val="00102CC4"/>
    <w:rsid w:val="00120197"/>
    <w:rsid w:val="0012306B"/>
    <w:rsid w:val="00126D9F"/>
    <w:rsid w:val="0014247F"/>
    <w:rsid w:val="0014394D"/>
    <w:rsid w:val="00167D89"/>
    <w:rsid w:val="001711F4"/>
    <w:rsid w:val="00181688"/>
    <w:rsid w:val="001901AB"/>
    <w:rsid w:val="0019149C"/>
    <w:rsid w:val="00195D2B"/>
    <w:rsid w:val="001B6CCE"/>
    <w:rsid w:val="001C0355"/>
    <w:rsid w:val="001C3B7E"/>
    <w:rsid w:val="001D157B"/>
    <w:rsid w:val="001D2743"/>
    <w:rsid w:val="001D74B2"/>
    <w:rsid w:val="001E6004"/>
    <w:rsid w:val="001E729F"/>
    <w:rsid w:val="001E7618"/>
    <w:rsid w:val="00210DC0"/>
    <w:rsid w:val="002171F3"/>
    <w:rsid w:val="002201C3"/>
    <w:rsid w:val="00222A74"/>
    <w:rsid w:val="002467D1"/>
    <w:rsid w:val="00273985"/>
    <w:rsid w:val="00274CE7"/>
    <w:rsid w:val="00284974"/>
    <w:rsid w:val="00294A0D"/>
    <w:rsid w:val="002952C0"/>
    <w:rsid w:val="002A0593"/>
    <w:rsid w:val="002C29BC"/>
    <w:rsid w:val="002D7DCA"/>
    <w:rsid w:val="002E087C"/>
    <w:rsid w:val="002F44A5"/>
    <w:rsid w:val="002F67D0"/>
    <w:rsid w:val="00301AD4"/>
    <w:rsid w:val="00302822"/>
    <w:rsid w:val="00307241"/>
    <w:rsid w:val="003072D9"/>
    <w:rsid w:val="00316CA4"/>
    <w:rsid w:val="00327670"/>
    <w:rsid w:val="00334A2A"/>
    <w:rsid w:val="003363B9"/>
    <w:rsid w:val="00340327"/>
    <w:rsid w:val="003404E7"/>
    <w:rsid w:val="00341D83"/>
    <w:rsid w:val="00341F98"/>
    <w:rsid w:val="00346A13"/>
    <w:rsid w:val="003479C4"/>
    <w:rsid w:val="00351C5E"/>
    <w:rsid w:val="00351E52"/>
    <w:rsid w:val="00352F82"/>
    <w:rsid w:val="0035526B"/>
    <w:rsid w:val="00355F74"/>
    <w:rsid w:val="003605C8"/>
    <w:rsid w:val="003647F7"/>
    <w:rsid w:val="003714FF"/>
    <w:rsid w:val="00377AFF"/>
    <w:rsid w:val="003849C0"/>
    <w:rsid w:val="00392C18"/>
    <w:rsid w:val="003A2171"/>
    <w:rsid w:val="003B3DE0"/>
    <w:rsid w:val="003D2052"/>
    <w:rsid w:val="003D4784"/>
    <w:rsid w:val="003E6016"/>
    <w:rsid w:val="003E7D92"/>
    <w:rsid w:val="003F5582"/>
    <w:rsid w:val="003F5FAE"/>
    <w:rsid w:val="00406DB6"/>
    <w:rsid w:val="00411182"/>
    <w:rsid w:val="00413831"/>
    <w:rsid w:val="00417823"/>
    <w:rsid w:val="00421691"/>
    <w:rsid w:val="00422696"/>
    <w:rsid w:val="00423247"/>
    <w:rsid w:val="00423C14"/>
    <w:rsid w:val="004265D8"/>
    <w:rsid w:val="00437AD6"/>
    <w:rsid w:val="00442284"/>
    <w:rsid w:val="00442AFD"/>
    <w:rsid w:val="0045015D"/>
    <w:rsid w:val="00454358"/>
    <w:rsid w:val="00454A5E"/>
    <w:rsid w:val="0046638A"/>
    <w:rsid w:val="00466942"/>
    <w:rsid w:val="00471A9C"/>
    <w:rsid w:val="0048036F"/>
    <w:rsid w:val="004851FD"/>
    <w:rsid w:val="0049131F"/>
    <w:rsid w:val="004A67B6"/>
    <w:rsid w:val="004A6F18"/>
    <w:rsid w:val="004B6B9C"/>
    <w:rsid w:val="004C078C"/>
    <w:rsid w:val="004D129E"/>
    <w:rsid w:val="004E018D"/>
    <w:rsid w:val="004E6234"/>
    <w:rsid w:val="004F4DF4"/>
    <w:rsid w:val="00512DB3"/>
    <w:rsid w:val="00520A48"/>
    <w:rsid w:val="00534F28"/>
    <w:rsid w:val="00554532"/>
    <w:rsid w:val="00556578"/>
    <w:rsid w:val="005677C6"/>
    <w:rsid w:val="005868AA"/>
    <w:rsid w:val="00591FC8"/>
    <w:rsid w:val="005A29B8"/>
    <w:rsid w:val="005A3559"/>
    <w:rsid w:val="005B1834"/>
    <w:rsid w:val="005B255A"/>
    <w:rsid w:val="005C6A29"/>
    <w:rsid w:val="005C7553"/>
    <w:rsid w:val="005D211A"/>
    <w:rsid w:val="005E36A5"/>
    <w:rsid w:val="005E3AAF"/>
    <w:rsid w:val="005E7B94"/>
    <w:rsid w:val="005F084C"/>
    <w:rsid w:val="006012DA"/>
    <w:rsid w:val="006050D4"/>
    <w:rsid w:val="00611343"/>
    <w:rsid w:val="00617C98"/>
    <w:rsid w:val="00626AAD"/>
    <w:rsid w:val="00633C8A"/>
    <w:rsid w:val="0063430F"/>
    <w:rsid w:val="006345F1"/>
    <w:rsid w:val="0064027E"/>
    <w:rsid w:val="00640383"/>
    <w:rsid w:val="00646A60"/>
    <w:rsid w:val="00646B53"/>
    <w:rsid w:val="00655801"/>
    <w:rsid w:val="006629E8"/>
    <w:rsid w:val="00667255"/>
    <w:rsid w:val="00673BC3"/>
    <w:rsid w:val="00676630"/>
    <w:rsid w:val="00681DF1"/>
    <w:rsid w:val="006A0E1D"/>
    <w:rsid w:val="006A48EE"/>
    <w:rsid w:val="006B02F1"/>
    <w:rsid w:val="006B6920"/>
    <w:rsid w:val="006C527F"/>
    <w:rsid w:val="006C65E3"/>
    <w:rsid w:val="006D0C8A"/>
    <w:rsid w:val="006D149E"/>
    <w:rsid w:val="006D5F2F"/>
    <w:rsid w:val="007038CF"/>
    <w:rsid w:val="00706A09"/>
    <w:rsid w:val="007101AC"/>
    <w:rsid w:val="007150E3"/>
    <w:rsid w:val="00722FE9"/>
    <w:rsid w:val="00731F5D"/>
    <w:rsid w:val="00736AF7"/>
    <w:rsid w:val="00736B65"/>
    <w:rsid w:val="0074431C"/>
    <w:rsid w:val="00744C2A"/>
    <w:rsid w:val="0075189D"/>
    <w:rsid w:val="00754664"/>
    <w:rsid w:val="007552F2"/>
    <w:rsid w:val="00757F89"/>
    <w:rsid w:val="007603B3"/>
    <w:rsid w:val="007869E3"/>
    <w:rsid w:val="0078718B"/>
    <w:rsid w:val="007925C2"/>
    <w:rsid w:val="007A392D"/>
    <w:rsid w:val="007A5D65"/>
    <w:rsid w:val="007A66D7"/>
    <w:rsid w:val="007D77B5"/>
    <w:rsid w:val="007E659E"/>
    <w:rsid w:val="007E66A4"/>
    <w:rsid w:val="00807F18"/>
    <w:rsid w:val="008211AC"/>
    <w:rsid w:val="008219FC"/>
    <w:rsid w:val="008233FD"/>
    <w:rsid w:val="00833D26"/>
    <w:rsid w:val="0083545A"/>
    <w:rsid w:val="00846735"/>
    <w:rsid w:val="00854DD8"/>
    <w:rsid w:val="00855F04"/>
    <w:rsid w:val="00856726"/>
    <w:rsid w:val="00862831"/>
    <w:rsid w:val="0086324A"/>
    <w:rsid w:val="008632E1"/>
    <w:rsid w:val="00871AB4"/>
    <w:rsid w:val="00874AF6"/>
    <w:rsid w:val="008A426E"/>
    <w:rsid w:val="008B58DC"/>
    <w:rsid w:val="008B6AAE"/>
    <w:rsid w:val="008C1FF2"/>
    <w:rsid w:val="008C5569"/>
    <w:rsid w:val="008D130D"/>
    <w:rsid w:val="008D76A8"/>
    <w:rsid w:val="008F529B"/>
    <w:rsid w:val="0091217C"/>
    <w:rsid w:val="0092349F"/>
    <w:rsid w:val="00944B1F"/>
    <w:rsid w:val="00951925"/>
    <w:rsid w:val="009542A9"/>
    <w:rsid w:val="00964C16"/>
    <w:rsid w:val="00965880"/>
    <w:rsid w:val="0096798F"/>
    <w:rsid w:val="00967FD2"/>
    <w:rsid w:val="00971A53"/>
    <w:rsid w:val="009810C5"/>
    <w:rsid w:val="009A4D30"/>
    <w:rsid w:val="009A7A8B"/>
    <w:rsid w:val="009B1D50"/>
    <w:rsid w:val="009B3188"/>
    <w:rsid w:val="009C1DE7"/>
    <w:rsid w:val="009D21D1"/>
    <w:rsid w:val="009D4CF0"/>
    <w:rsid w:val="009E6D1E"/>
    <w:rsid w:val="009F248F"/>
    <w:rsid w:val="009F52D3"/>
    <w:rsid w:val="00A01A37"/>
    <w:rsid w:val="00A07328"/>
    <w:rsid w:val="00A17300"/>
    <w:rsid w:val="00A3587E"/>
    <w:rsid w:val="00A625F1"/>
    <w:rsid w:val="00A84E3B"/>
    <w:rsid w:val="00A85BA7"/>
    <w:rsid w:val="00A97733"/>
    <w:rsid w:val="00AB3751"/>
    <w:rsid w:val="00AC1054"/>
    <w:rsid w:val="00AD3022"/>
    <w:rsid w:val="00AE0837"/>
    <w:rsid w:val="00AE2956"/>
    <w:rsid w:val="00AF2443"/>
    <w:rsid w:val="00AF2FEB"/>
    <w:rsid w:val="00B11436"/>
    <w:rsid w:val="00B251F4"/>
    <w:rsid w:val="00B262FD"/>
    <w:rsid w:val="00B42956"/>
    <w:rsid w:val="00B43A1A"/>
    <w:rsid w:val="00B45454"/>
    <w:rsid w:val="00B46A53"/>
    <w:rsid w:val="00B51214"/>
    <w:rsid w:val="00B56157"/>
    <w:rsid w:val="00B65EFA"/>
    <w:rsid w:val="00B76A83"/>
    <w:rsid w:val="00B85871"/>
    <w:rsid w:val="00BA25BF"/>
    <w:rsid w:val="00BA33E3"/>
    <w:rsid w:val="00BA37F7"/>
    <w:rsid w:val="00BC4320"/>
    <w:rsid w:val="00BC544C"/>
    <w:rsid w:val="00BC6957"/>
    <w:rsid w:val="00BD5283"/>
    <w:rsid w:val="00BD64DA"/>
    <w:rsid w:val="00BE0CFD"/>
    <w:rsid w:val="00BF5CD5"/>
    <w:rsid w:val="00BF6952"/>
    <w:rsid w:val="00BF6D02"/>
    <w:rsid w:val="00C01556"/>
    <w:rsid w:val="00C023AF"/>
    <w:rsid w:val="00C02733"/>
    <w:rsid w:val="00C029A8"/>
    <w:rsid w:val="00C06C98"/>
    <w:rsid w:val="00C21CEE"/>
    <w:rsid w:val="00C24F85"/>
    <w:rsid w:val="00C35B2B"/>
    <w:rsid w:val="00C40D9D"/>
    <w:rsid w:val="00C40E27"/>
    <w:rsid w:val="00C47796"/>
    <w:rsid w:val="00C648C2"/>
    <w:rsid w:val="00C869E6"/>
    <w:rsid w:val="00C8791C"/>
    <w:rsid w:val="00C96109"/>
    <w:rsid w:val="00CA7536"/>
    <w:rsid w:val="00CB0F54"/>
    <w:rsid w:val="00CB23BD"/>
    <w:rsid w:val="00CD2955"/>
    <w:rsid w:val="00CD79CF"/>
    <w:rsid w:val="00CF3C35"/>
    <w:rsid w:val="00CF709A"/>
    <w:rsid w:val="00CF72B2"/>
    <w:rsid w:val="00D04BAD"/>
    <w:rsid w:val="00D1048F"/>
    <w:rsid w:val="00D115E6"/>
    <w:rsid w:val="00D141D5"/>
    <w:rsid w:val="00D15722"/>
    <w:rsid w:val="00D24C33"/>
    <w:rsid w:val="00D318D4"/>
    <w:rsid w:val="00D43A9A"/>
    <w:rsid w:val="00D462F3"/>
    <w:rsid w:val="00D638FF"/>
    <w:rsid w:val="00D70ED2"/>
    <w:rsid w:val="00D832CB"/>
    <w:rsid w:val="00D9089E"/>
    <w:rsid w:val="00D939AC"/>
    <w:rsid w:val="00D94731"/>
    <w:rsid w:val="00DA44F7"/>
    <w:rsid w:val="00DB368C"/>
    <w:rsid w:val="00DC2F6B"/>
    <w:rsid w:val="00DC604C"/>
    <w:rsid w:val="00DE4137"/>
    <w:rsid w:val="00DE51D9"/>
    <w:rsid w:val="00DE5E15"/>
    <w:rsid w:val="00DF1100"/>
    <w:rsid w:val="00DF2566"/>
    <w:rsid w:val="00E00FD3"/>
    <w:rsid w:val="00E04001"/>
    <w:rsid w:val="00E0488F"/>
    <w:rsid w:val="00E059EA"/>
    <w:rsid w:val="00E11CA8"/>
    <w:rsid w:val="00E1293B"/>
    <w:rsid w:val="00E1410C"/>
    <w:rsid w:val="00E20F18"/>
    <w:rsid w:val="00E22651"/>
    <w:rsid w:val="00E23A7A"/>
    <w:rsid w:val="00E24F58"/>
    <w:rsid w:val="00E2730F"/>
    <w:rsid w:val="00E33048"/>
    <w:rsid w:val="00E37536"/>
    <w:rsid w:val="00E51FB4"/>
    <w:rsid w:val="00E5391B"/>
    <w:rsid w:val="00E567A2"/>
    <w:rsid w:val="00E56A9A"/>
    <w:rsid w:val="00E62C62"/>
    <w:rsid w:val="00E72A44"/>
    <w:rsid w:val="00E75812"/>
    <w:rsid w:val="00E810F6"/>
    <w:rsid w:val="00E86E73"/>
    <w:rsid w:val="00E92D4D"/>
    <w:rsid w:val="00E94CE0"/>
    <w:rsid w:val="00E96F40"/>
    <w:rsid w:val="00EB2B09"/>
    <w:rsid w:val="00EB50FB"/>
    <w:rsid w:val="00EB5CFB"/>
    <w:rsid w:val="00EC0086"/>
    <w:rsid w:val="00EC2915"/>
    <w:rsid w:val="00EC5284"/>
    <w:rsid w:val="00ED051B"/>
    <w:rsid w:val="00ED17B0"/>
    <w:rsid w:val="00F0185F"/>
    <w:rsid w:val="00F0370F"/>
    <w:rsid w:val="00F05180"/>
    <w:rsid w:val="00F069C0"/>
    <w:rsid w:val="00F100DE"/>
    <w:rsid w:val="00F11B59"/>
    <w:rsid w:val="00F173E7"/>
    <w:rsid w:val="00F207EE"/>
    <w:rsid w:val="00F27CE5"/>
    <w:rsid w:val="00F33048"/>
    <w:rsid w:val="00F425CF"/>
    <w:rsid w:val="00F54823"/>
    <w:rsid w:val="00F64ECC"/>
    <w:rsid w:val="00F82AB5"/>
    <w:rsid w:val="00F8426E"/>
    <w:rsid w:val="00F84C2F"/>
    <w:rsid w:val="00F93C67"/>
    <w:rsid w:val="00F9551E"/>
    <w:rsid w:val="00FA7D19"/>
    <w:rsid w:val="00FB4782"/>
    <w:rsid w:val="00FC25AF"/>
    <w:rsid w:val="00FC74FF"/>
    <w:rsid w:val="00FD4896"/>
    <w:rsid w:val="00FD5424"/>
    <w:rsid w:val="00FE1CF1"/>
    <w:rsid w:val="00FF479F"/>
    <w:rsid w:val="00FF54A3"/>
    <w:rsid w:val="00FF69F1"/>
    <w:rsid w:val="1014A0BE"/>
    <w:rsid w:val="1F10DD5E"/>
    <w:rsid w:val="3EA2FA77"/>
    <w:rsid w:val="549E202D"/>
    <w:rsid w:val="58B1B49A"/>
    <w:rsid w:val="5AC5787E"/>
    <w:rsid w:val="6FB08BFC"/>
    <w:rsid w:val="7030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33329"/>
  <w15:chartTrackingRefBased/>
  <w15:docId w15:val="{D6787378-81A6-4B3D-B9FA-CA9A1A73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C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E7D92"/>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7D9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E7D92"/>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E7D92"/>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E7D92"/>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E7D92"/>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E7D92"/>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E7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E7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A33E3"/>
    <w:pPr>
      <w:widowControl w:val="0"/>
      <w:spacing w:before="14"/>
      <w:ind w:left="2283" w:hanging="718"/>
    </w:pPr>
    <w:rPr>
      <w:rFonts w:ascii="Arial" w:eastAsia="Arial" w:hAnsi="Arial" w:cstheme="minorBidi"/>
      <w:lang w:val="en-US"/>
    </w:rPr>
  </w:style>
  <w:style w:type="character" w:customStyle="1" w:styleId="BodyTextChar">
    <w:name w:val="Body Text Char"/>
    <w:basedOn w:val="DefaultParagraphFont"/>
    <w:link w:val="BodyText"/>
    <w:uiPriority w:val="1"/>
    <w:rsid w:val="00BA33E3"/>
    <w:rPr>
      <w:rFonts w:ascii="Arial" w:eastAsia="Arial" w:hAnsi="Arial"/>
      <w:sz w:val="24"/>
      <w:szCs w:val="24"/>
      <w:lang w:val="en-US"/>
    </w:rPr>
  </w:style>
  <w:style w:type="character" w:styleId="Hyperlink">
    <w:name w:val="Hyperlink"/>
    <w:basedOn w:val="DefaultParagraphFont"/>
    <w:uiPriority w:val="99"/>
    <w:unhideWhenUsed/>
    <w:rsid w:val="00BA33E3"/>
    <w:rPr>
      <w:color w:val="0563C1" w:themeColor="hyperlink"/>
      <w:u w:val="single"/>
    </w:rPr>
  </w:style>
  <w:style w:type="paragraph" w:styleId="Header">
    <w:name w:val="header"/>
    <w:basedOn w:val="Normal"/>
    <w:link w:val="HeaderChar"/>
    <w:uiPriority w:val="99"/>
    <w:unhideWhenUsed/>
    <w:rsid w:val="00BA33E3"/>
    <w:pPr>
      <w:tabs>
        <w:tab w:val="center" w:pos="4513"/>
        <w:tab w:val="right" w:pos="9026"/>
      </w:tabs>
    </w:pPr>
  </w:style>
  <w:style w:type="character" w:customStyle="1" w:styleId="HeaderChar">
    <w:name w:val="Header Char"/>
    <w:basedOn w:val="DefaultParagraphFont"/>
    <w:link w:val="Header"/>
    <w:uiPriority w:val="99"/>
    <w:rsid w:val="00BA33E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33E3"/>
    <w:pPr>
      <w:tabs>
        <w:tab w:val="center" w:pos="4513"/>
        <w:tab w:val="right" w:pos="9026"/>
      </w:tabs>
    </w:pPr>
  </w:style>
  <w:style w:type="character" w:customStyle="1" w:styleId="FooterChar">
    <w:name w:val="Footer Char"/>
    <w:basedOn w:val="DefaultParagraphFont"/>
    <w:link w:val="Footer"/>
    <w:uiPriority w:val="99"/>
    <w:rsid w:val="00BA33E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A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3E3"/>
    <w:rPr>
      <w:rFonts w:ascii="Segoe UI" w:eastAsia="Times New Roman" w:hAnsi="Segoe UI" w:cs="Segoe UI"/>
      <w:sz w:val="18"/>
      <w:szCs w:val="18"/>
    </w:rPr>
  </w:style>
  <w:style w:type="paragraph" w:styleId="ListParagraph">
    <w:name w:val="List Paragraph"/>
    <w:basedOn w:val="Normal"/>
    <w:uiPriority w:val="34"/>
    <w:qFormat/>
    <w:rsid w:val="00222A74"/>
    <w:pPr>
      <w:ind w:left="720"/>
      <w:contextualSpacing/>
    </w:pPr>
  </w:style>
  <w:style w:type="paragraph" w:customStyle="1" w:styleId="Default">
    <w:name w:val="Default"/>
    <w:rsid w:val="0096798F"/>
    <w:pPr>
      <w:autoSpaceDE w:val="0"/>
      <w:autoSpaceDN w:val="0"/>
      <w:adjustRightInd w:val="0"/>
      <w:spacing w:after="0" w:line="240" w:lineRule="auto"/>
    </w:pPr>
    <w:rPr>
      <w:rFonts w:ascii="Ubuntu" w:eastAsia="Times New Roman" w:hAnsi="Ubuntu" w:cs="Ubuntu"/>
      <w:color w:val="000000"/>
      <w:sz w:val="24"/>
      <w:szCs w:val="24"/>
      <w:lang w:eastAsia="en-GB"/>
    </w:rPr>
  </w:style>
  <w:style w:type="paragraph" w:styleId="PlainText">
    <w:name w:val="Plain Text"/>
    <w:basedOn w:val="Normal"/>
    <w:link w:val="PlainTextChar"/>
    <w:uiPriority w:val="99"/>
    <w:semiHidden/>
    <w:unhideWhenUsed/>
    <w:rsid w:val="00AC1054"/>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AC1054"/>
    <w:rPr>
      <w:rFonts w:ascii="Calibri" w:hAnsi="Calibri"/>
      <w:sz w:val="24"/>
      <w:szCs w:val="21"/>
    </w:rPr>
  </w:style>
  <w:style w:type="character" w:styleId="Strong">
    <w:name w:val="Strong"/>
    <w:basedOn w:val="DefaultParagraphFont"/>
    <w:uiPriority w:val="22"/>
    <w:qFormat/>
    <w:rsid w:val="007038CF"/>
    <w:rPr>
      <w:b/>
      <w:bCs/>
    </w:rPr>
  </w:style>
  <w:style w:type="character" w:styleId="CommentReference">
    <w:name w:val="annotation reference"/>
    <w:basedOn w:val="DefaultParagraphFont"/>
    <w:uiPriority w:val="99"/>
    <w:semiHidden/>
    <w:unhideWhenUsed/>
    <w:rsid w:val="004B6B9C"/>
    <w:rPr>
      <w:sz w:val="16"/>
      <w:szCs w:val="16"/>
    </w:rPr>
  </w:style>
  <w:style w:type="paragraph" w:styleId="CommentText">
    <w:name w:val="annotation text"/>
    <w:basedOn w:val="Normal"/>
    <w:link w:val="CommentTextChar"/>
    <w:uiPriority w:val="99"/>
    <w:unhideWhenUsed/>
    <w:rsid w:val="004B6B9C"/>
    <w:rPr>
      <w:sz w:val="20"/>
      <w:szCs w:val="20"/>
    </w:rPr>
  </w:style>
  <w:style w:type="character" w:customStyle="1" w:styleId="CommentTextChar">
    <w:name w:val="Comment Text Char"/>
    <w:basedOn w:val="DefaultParagraphFont"/>
    <w:link w:val="CommentText"/>
    <w:uiPriority w:val="99"/>
    <w:rsid w:val="004B6B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6B9C"/>
    <w:rPr>
      <w:b/>
      <w:bCs/>
    </w:rPr>
  </w:style>
  <w:style w:type="character" w:customStyle="1" w:styleId="CommentSubjectChar">
    <w:name w:val="Comment Subject Char"/>
    <w:basedOn w:val="CommentTextChar"/>
    <w:link w:val="CommentSubject"/>
    <w:uiPriority w:val="99"/>
    <w:semiHidden/>
    <w:rsid w:val="004B6B9C"/>
    <w:rPr>
      <w:rFonts w:ascii="Times New Roman" w:eastAsia="Times New Roman" w:hAnsi="Times New Roman" w:cs="Times New Roman"/>
      <w:b/>
      <w:bCs/>
      <w:sz w:val="20"/>
      <w:szCs w:val="20"/>
    </w:rPr>
  </w:style>
  <w:style w:type="paragraph" w:styleId="Revision">
    <w:name w:val="Revision"/>
    <w:hidden/>
    <w:uiPriority w:val="99"/>
    <w:semiHidden/>
    <w:rsid w:val="0092349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86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Modeltext">
    <w:name w:val="22 - Model_text"/>
    <w:basedOn w:val="Normal"/>
    <w:rsid w:val="00FF479F"/>
    <w:pPr>
      <w:widowControl w:val="0"/>
      <w:suppressAutoHyphens/>
      <w:spacing w:after="160"/>
      <w:jc w:val="both"/>
    </w:pPr>
    <w:rPr>
      <w:noProof/>
      <w:lang w:bidi="en-US"/>
    </w:rPr>
  </w:style>
  <w:style w:type="paragraph" w:customStyle="1" w:styleId="22-Modeltext1orbullet">
    <w:name w:val="22 - Model_text (1. or bullet)"/>
    <w:basedOn w:val="22-Modeltext"/>
    <w:rsid w:val="00FF479F"/>
    <w:pPr>
      <w:tabs>
        <w:tab w:val="left" w:pos="283"/>
        <w:tab w:val="left" w:pos="340"/>
      </w:tabs>
      <w:autoSpaceDE w:val="0"/>
      <w:spacing w:after="170" w:line="280" w:lineRule="atLeast"/>
      <w:ind w:left="340" w:hanging="340"/>
      <w:textAlignment w:val="center"/>
    </w:pPr>
    <w:rPr>
      <w:color w:val="000000"/>
    </w:rPr>
  </w:style>
  <w:style w:type="paragraph" w:customStyle="1" w:styleId="20-Modeltitel">
    <w:name w:val="20 - Model_titel"/>
    <w:basedOn w:val="Normal"/>
    <w:rsid w:val="00FF479F"/>
    <w:pPr>
      <w:widowControl w:val="0"/>
      <w:suppressAutoHyphens/>
      <w:autoSpaceDE w:val="0"/>
      <w:spacing w:after="850" w:line="320" w:lineRule="atLeast"/>
      <w:jc w:val="center"/>
      <w:textAlignment w:val="baseline"/>
    </w:pPr>
    <w:rPr>
      <w:rFonts w:ascii="Helvetica" w:eastAsia="Helvetica" w:hAnsi="Helvetica" w:cs="Helvetica"/>
      <w:caps/>
      <w:noProof/>
      <w:color w:val="000000"/>
      <w:spacing w:val="-4"/>
      <w:sz w:val="28"/>
      <w:szCs w:val="28"/>
      <w:lang w:val="en-US" w:bidi="en-US"/>
    </w:rPr>
  </w:style>
  <w:style w:type="paragraph" w:customStyle="1" w:styleId="21-Modelsubtitelbold">
    <w:name w:val="21 - Model_subtitel (bold)"/>
    <w:basedOn w:val="Normal"/>
    <w:rsid w:val="00FF479F"/>
    <w:pPr>
      <w:keepNext/>
      <w:widowControl w:val="0"/>
      <w:suppressAutoHyphens/>
      <w:autoSpaceDE w:val="0"/>
      <w:spacing w:before="113" w:after="170" w:line="280" w:lineRule="atLeast"/>
      <w:textAlignment w:val="baseline"/>
    </w:pPr>
    <w:rPr>
      <w:rFonts w:ascii="NewCenturySchlbk" w:eastAsia="NewCenturySchlbk" w:hAnsi="NewCenturySchlbk" w:cs="NewCenturySchlbk"/>
      <w:b/>
      <w:bCs/>
      <w:noProof/>
      <w:color w:val="000000"/>
      <w:spacing w:val="-13"/>
      <w:sz w:val="22"/>
      <w:szCs w:val="22"/>
      <w:lang w:val="en-US" w:bidi="en-US"/>
    </w:rPr>
  </w:style>
  <w:style w:type="paragraph" w:customStyle="1" w:styleId="22-Modeltekst1ofbullet">
    <w:name w:val="22 - Model_tekst (1. of bullet)"/>
    <w:basedOn w:val="Normal"/>
    <w:rsid w:val="00FF479F"/>
    <w:pPr>
      <w:widowControl w:val="0"/>
      <w:tabs>
        <w:tab w:val="left" w:pos="283"/>
        <w:tab w:val="center" w:leader="dot" w:pos="7483"/>
        <w:tab w:val="center" w:pos="7937"/>
      </w:tabs>
      <w:suppressAutoHyphens/>
      <w:autoSpaceDE w:val="0"/>
      <w:spacing w:after="113" w:line="280" w:lineRule="atLeast"/>
      <w:ind w:left="283" w:hanging="283"/>
      <w:textAlignment w:val="baseline"/>
    </w:pPr>
    <w:rPr>
      <w:rFonts w:ascii="NewCenturySchlbk" w:eastAsia="NewCenturySchlbk" w:hAnsi="NewCenturySchlbk" w:cs="NewCenturySchlbk"/>
      <w:noProof/>
      <w:color w:val="000000"/>
      <w:spacing w:val="-13"/>
      <w:sz w:val="22"/>
      <w:szCs w:val="22"/>
      <w:lang w:val="en-US" w:bidi="en-US"/>
    </w:rPr>
  </w:style>
  <w:style w:type="character" w:customStyle="1" w:styleId="ui-buttoncontent">
    <w:name w:val="ui-button__content"/>
    <w:basedOn w:val="DefaultParagraphFont"/>
    <w:rsid w:val="00033172"/>
  </w:style>
  <w:style w:type="character" w:customStyle="1" w:styleId="Heading1Char">
    <w:name w:val="Heading 1 Char"/>
    <w:basedOn w:val="DefaultParagraphFont"/>
    <w:link w:val="Heading1"/>
    <w:uiPriority w:val="9"/>
    <w:rsid w:val="003E7D9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7D9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E7D92"/>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E7D92"/>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E7D92"/>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E7D9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E7D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E7D9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CF72B2"/>
    <w:pPr>
      <w:numPr>
        <w:numId w:val="0"/>
      </w:numPr>
      <w:spacing w:line="259" w:lineRule="auto"/>
      <w:outlineLvl w:val="9"/>
    </w:pPr>
    <w:rPr>
      <w:lang w:val="en-US"/>
    </w:rPr>
  </w:style>
  <w:style w:type="paragraph" w:styleId="TOC1">
    <w:name w:val="toc 1"/>
    <w:basedOn w:val="Normal"/>
    <w:next w:val="Normal"/>
    <w:autoRedefine/>
    <w:uiPriority w:val="39"/>
    <w:unhideWhenUsed/>
    <w:rsid w:val="009D4CF0"/>
    <w:pPr>
      <w:spacing w:before="360" w:after="360"/>
    </w:pPr>
    <w:rPr>
      <w:rFonts w:asciiTheme="minorHAnsi" w:hAnsiTheme="minorHAnsi"/>
      <w:b/>
      <w:bCs/>
      <w:sz w:val="22"/>
      <w:szCs w:val="22"/>
      <w:u w:val="single"/>
    </w:rPr>
  </w:style>
  <w:style w:type="paragraph" w:styleId="TOC2">
    <w:name w:val="toc 2"/>
    <w:basedOn w:val="Normal"/>
    <w:next w:val="Normal"/>
    <w:autoRedefine/>
    <w:uiPriority w:val="39"/>
    <w:unhideWhenUsed/>
    <w:rsid w:val="006B02F1"/>
    <w:rPr>
      <w:rFonts w:asciiTheme="minorHAnsi" w:hAnsiTheme="minorHAnsi"/>
      <w:b/>
      <w:bCs/>
      <w:sz w:val="22"/>
      <w:szCs w:val="22"/>
    </w:rPr>
  </w:style>
  <w:style w:type="paragraph" w:styleId="TOC3">
    <w:name w:val="toc 3"/>
    <w:basedOn w:val="Normal"/>
    <w:next w:val="Normal"/>
    <w:autoRedefine/>
    <w:uiPriority w:val="39"/>
    <w:unhideWhenUsed/>
    <w:rsid w:val="006B02F1"/>
    <w:rPr>
      <w:rFonts w:asciiTheme="minorHAnsi" w:hAnsiTheme="minorHAnsi"/>
      <w:sz w:val="22"/>
      <w:szCs w:val="22"/>
    </w:rPr>
  </w:style>
  <w:style w:type="paragraph" w:styleId="TOC4">
    <w:name w:val="toc 4"/>
    <w:basedOn w:val="Normal"/>
    <w:next w:val="Normal"/>
    <w:autoRedefine/>
    <w:uiPriority w:val="39"/>
    <w:unhideWhenUsed/>
    <w:rsid w:val="00CF72B2"/>
    <w:rPr>
      <w:rFonts w:asciiTheme="minorHAnsi" w:hAnsiTheme="minorHAnsi"/>
      <w:sz w:val="22"/>
      <w:szCs w:val="22"/>
    </w:rPr>
  </w:style>
  <w:style w:type="paragraph" w:styleId="TOC5">
    <w:name w:val="toc 5"/>
    <w:basedOn w:val="Normal"/>
    <w:next w:val="Normal"/>
    <w:autoRedefine/>
    <w:uiPriority w:val="39"/>
    <w:unhideWhenUsed/>
    <w:rsid w:val="00CF72B2"/>
    <w:rPr>
      <w:rFonts w:asciiTheme="minorHAnsi" w:hAnsiTheme="minorHAnsi"/>
      <w:sz w:val="22"/>
      <w:szCs w:val="22"/>
    </w:rPr>
  </w:style>
  <w:style w:type="paragraph" w:styleId="TOC6">
    <w:name w:val="toc 6"/>
    <w:basedOn w:val="Normal"/>
    <w:next w:val="Normal"/>
    <w:autoRedefine/>
    <w:uiPriority w:val="39"/>
    <w:unhideWhenUsed/>
    <w:rsid w:val="00CF72B2"/>
    <w:rPr>
      <w:rFonts w:asciiTheme="minorHAnsi" w:hAnsiTheme="minorHAnsi"/>
      <w:sz w:val="22"/>
      <w:szCs w:val="22"/>
    </w:rPr>
  </w:style>
  <w:style w:type="paragraph" w:styleId="TOC7">
    <w:name w:val="toc 7"/>
    <w:basedOn w:val="Normal"/>
    <w:next w:val="Normal"/>
    <w:autoRedefine/>
    <w:uiPriority w:val="39"/>
    <w:unhideWhenUsed/>
    <w:rsid w:val="00CF72B2"/>
    <w:rPr>
      <w:rFonts w:asciiTheme="minorHAnsi" w:hAnsiTheme="minorHAnsi"/>
      <w:sz w:val="22"/>
      <w:szCs w:val="22"/>
    </w:rPr>
  </w:style>
  <w:style w:type="paragraph" w:styleId="TOC8">
    <w:name w:val="toc 8"/>
    <w:basedOn w:val="Normal"/>
    <w:next w:val="Normal"/>
    <w:autoRedefine/>
    <w:uiPriority w:val="39"/>
    <w:unhideWhenUsed/>
    <w:rsid w:val="00CF72B2"/>
    <w:rPr>
      <w:rFonts w:asciiTheme="minorHAnsi" w:hAnsiTheme="minorHAnsi"/>
      <w:sz w:val="22"/>
      <w:szCs w:val="22"/>
    </w:rPr>
  </w:style>
  <w:style w:type="paragraph" w:styleId="TOC9">
    <w:name w:val="toc 9"/>
    <w:basedOn w:val="Normal"/>
    <w:next w:val="Normal"/>
    <w:autoRedefine/>
    <w:uiPriority w:val="39"/>
    <w:unhideWhenUsed/>
    <w:rsid w:val="00CF72B2"/>
    <w:rPr>
      <w:rFonts w:asciiTheme="minorHAnsi" w:hAnsiTheme="minorHAnsi"/>
      <w:sz w:val="22"/>
      <w:szCs w:val="22"/>
    </w:rPr>
  </w:style>
  <w:style w:type="table" w:customStyle="1" w:styleId="TableGrid1">
    <w:name w:val="Table Grid1"/>
    <w:basedOn w:val="TableNormal"/>
    <w:next w:val="TableGrid"/>
    <w:uiPriority w:val="59"/>
    <w:rsid w:val="00273985"/>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rsid w:val="00F27CE5"/>
  </w:style>
  <w:style w:type="character" w:customStyle="1" w:styleId="eop">
    <w:name w:val="eop"/>
    <w:rsid w:val="00F27CE5"/>
  </w:style>
  <w:style w:type="paragraph" w:customStyle="1" w:styleId="paragraph">
    <w:name w:val="paragraph"/>
    <w:basedOn w:val="Normal"/>
    <w:rsid w:val="00F27CE5"/>
    <w:pPr>
      <w:spacing w:before="100" w:beforeAutospacing="1" w:after="100" w:afterAutospacing="1"/>
    </w:pPr>
    <w:rPr>
      <w:lang w:eastAsia="en-GB"/>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qFormat/>
    <w:rsid w:val="00F33048"/>
    <w:pPr>
      <w:spacing w:before="100" w:beforeAutospacing="1" w:after="100" w:afterAutospacing="1"/>
    </w:pPr>
    <w:rPr>
      <w:rFonts w:eastAsiaTheme="minorEastAsia"/>
      <w:sz w:val="20"/>
      <w:szCs w:val="20"/>
    </w:rPr>
  </w:style>
  <w:style w:type="character" w:customStyle="1" w:styleId="ui-provider">
    <w:name w:val="ui-provider"/>
    <w:basedOn w:val="DefaultParagraphFont"/>
    <w:rsid w:val="00F33048"/>
  </w:style>
  <w:style w:type="character" w:styleId="UnresolvedMention">
    <w:name w:val="Unresolved Mention"/>
    <w:basedOn w:val="DefaultParagraphFont"/>
    <w:uiPriority w:val="99"/>
    <w:semiHidden/>
    <w:unhideWhenUsed/>
    <w:rsid w:val="00EB5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43000">
      <w:bodyDiv w:val="1"/>
      <w:marLeft w:val="0"/>
      <w:marRight w:val="0"/>
      <w:marTop w:val="0"/>
      <w:marBottom w:val="0"/>
      <w:divBdr>
        <w:top w:val="none" w:sz="0" w:space="0" w:color="auto"/>
        <w:left w:val="none" w:sz="0" w:space="0" w:color="auto"/>
        <w:bottom w:val="none" w:sz="0" w:space="0" w:color="auto"/>
        <w:right w:val="none" w:sz="0" w:space="0" w:color="auto"/>
      </w:divBdr>
    </w:div>
    <w:div w:id="44523329">
      <w:bodyDiv w:val="1"/>
      <w:marLeft w:val="0"/>
      <w:marRight w:val="0"/>
      <w:marTop w:val="0"/>
      <w:marBottom w:val="0"/>
      <w:divBdr>
        <w:top w:val="none" w:sz="0" w:space="0" w:color="auto"/>
        <w:left w:val="none" w:sz="0" w:space="0" w:color="auto"/>
        <w:bottom w:val="none" w:sz="0" w:space="0" w:color="auto"/>
        <w:right w:val="none" w:sz="0" w:space="0" w:color="auto"/>
      </w:divBdr>
    </w:div>
    <w:div w:id="62488173">
      <w:bodyDiv w:val="1"/>
      <w:marLeft w:val="0"/>
      <w:marRight w:val="0"/>
      <w:marTop w:val="0"/>
      <w:marBottom w:val="0"/>
      <w:divBdr>
        <w:top w:val="none" w:sz="0" w:space="0" w:color="auto"/>
        <w:left w:val="none" w:sz="0" w:space="0" w:color="auto"/>
        <w:bottom w:val="none" w:sz="0" w:space="0" w:color="auto"/>
        <w:right w:val="none" w:sz="0" w:space="0" w:color="auto"/>
      </w:divBdr>
    </w:div>
    <w:div w:id="429814996">
      <w:bodyDiv w:val="1"/>
      <w:marLeft w:val="0"/>
      <w:marRight w:val="0"/>
      <w:marTop w:val="0"/>
      <w:marBottom w:val="0"/>
      <w:divBdr>
        <w:top w:val="none" w:sz="0" w:space="0" w:color="auto"/>
        <w:left w:val="none" w:sz="0" w:space="0" w:color="auto"/>
        <w:bottom w:val="none" w:sz="0" w:space="0" w:color="auto"/>
        <w:right w:val="none" w:sz="0" w:space="0" w:color="auto"/>
      </w:divBdr>
      <w:divsChild>
        <w:div w:id="451172058">
          <w:marLeft w:val="0"/>
          <w:marRight w:val="0"/>
          <w:marTop w:val="0"/>
          <w:marBottom w:val="0"/>
          <w:divBdr>
            <w:top w:val="none" w:sz="0" w:space="0" w:color="auto"/>
            <w:left w:val="none" w:sz="0" w:space="0" w:color="auto"/>
            <w:bottom w:val="none" w:sz="0" w:space="0" w:color="auto"/>
            <w:right w:val="none" w:sz="0" w:space="0" w:color="auto"/>
          </w:divBdr>
        </w:div>
      </w:divsChild>
    </w:div>
    <w:div w:id="650720643">
      <w:bodyDiv w:val="1"/>
      <w:marLeft w:val="0"/>
      <w:marRight w:val="0"/>
      <w:marTop w:val="0"/>
      <w:marBottom w:val="0"/>
      <w:divBdr>
        <w:top w:val="none" w:sz="0" w:space="0" w:color="auto"/>
        <w:left w:val="none" w:sz="0" w:space="0" w:color="auto"/>
        <w:bottom w:val="none" w:sz="0" w:space="0" w:color="auto"/>
        <w:right w:val="none" w:sz="0" w:space="0" w:color="auto"/>
      </w:divBdr>
    </w:div>
    <w:div w:id="841164137">
      <w:bodyDiv w:val="1"/>
      <w:marLeft w:val="0"/>
      <w:marRight w:val="0"/>
      <w:marTop w:val="0"/>
      <w:marBottom w:val="0"/>
      <w:divBdr>
        <w:top w:val="none" w:sz="0" w:space="0" w:color="auto"/>
        <w:left w:val="none" w:sz="0" w:space="0" w:color="auto"/>
        <w:bottom w:val="none" w:sz="0" w:space="0" w:color="auto"/>
        <w:right w:val="none" w:sz="0" w:space="0" w:color="auto"/>
      </w:divBdr>
    </w:div>
    <w:div w:id="879052820">
      <w:bodyDiv w:val="1"/>
      <w:marLeft w:val="0"/>
      <w:marRight w:val="0"/>
      <w:marTop w:val="0"/>
      <w:marBottom w:val="0"/>
      <w:divBdr>
        <w:top w:val="none" w:sz="0" w:space="0" w:color="auto"/>
        <w:left w:val="none" w:sz="0" w:space="0" w:color="auto"/>
        <w:bottom w:val="none" w:sz="0" w:space="0" w:color="auto"/>
        <w:right w:val="none" w:sz="0" w:space="0" w:color="auto"/>
      </w:divBdr>
    </w:div>
    <w:div w:id="940529536">
      <w:bodyDiv w:val="1"/>
      <w:marLeft w:val="0"/>
      <w:marRight w:val="0"/>
      <w:marTop w:val="0"/>
      <w:marBottom w:val="0"/>
      <w:divBdr>
        <w:top w:val="none" w:sz="0" w:space="0" w:color="auto"/>
        <w:left w:val="none" w:sz="0" w:space="0" w:color="auto"/>
        <w:bottom w:val="none" w:sz="0" w:space="0" w:color="auto"/>
        <w:right w:val="none" w:sz="0" w:space="0" w:color="auto"/>
      </w:divBdr>
      <w:divsChild>
        <w:div w:id="1677263891">
          <w:marLeft w:val="0"/>
          <w:marRight w:val="0"/>
          <w:marTop w:val="0"/>
          <w:marBottom w:val="0"/>
          <w:divBdr>
            <w:top w:val="none" w:sz="0" w:space="0" w:color="auto"/>
            <w:left w:val="none" w:sz="0" w:space="0" w:color="auto"/>
            <w:bottom w:val="none" w:sz="0" w:space="0" w:color="auto"/>
            <w:right w:val="none" w:sz="0" w:space="0" w:color="auto"/>
          </w:divBdr>
          <w:divsChild>
            <w:div w:id="1921521401">
              <w:marLeft w:val="0"/>
              <w:marRight w:val="0"/>
              <w:marTop w:val="0"/>
              <w:marBottom w:val="0"/>
              <w:divBdr>
                <w:top w:val="none" w:sz="0" w:space="0" w:color="auto"/>
                <w:left w:val="none" w:sz="0" w:space="0" w:color="auto"/>
                <w:bottom w:val="none" w:sz="0" w:space="0" w:color="auto"/>
                <w:right w:val="none" w:sz="0" w:space="0" w:color="auto"/>
              </w:divBdr>
              <w:divsChild>
                <w:div w:id="709841412">
                  <w:marLeft w:val="0"/>
                  <w:marRight w:val="0"/>
                  <w:marTop w:val="0"/>
                  <w:marBottom w:val="0"/>
                  <w:divBdr>
                    <w:top w:val="none" w:sz="0" w:space="0" w:color="auto"/>
                    <w:left w:val="none" w:sz="0" w:space="0" w:color="auto"/>
                    <w:bottom w:val="none" w:sz="0" w:space="0" w:color="auto"/>
                    <w:right w:val="none" w:sz="0" w:space="0" w:color="auto"/>
                  </w:divBdr>
                  <w:divsChild>
                    <w:div w:id="1182160916">
                      <w:marLeft w:val="0"/>
                      <w:marRight w:val="0"/>
                      <w:marTop w:val="0"/>
                      <w:marBottom w:val="0"/>
                      <w:divBdr>
                        <w:top w:val="none" w:sz="0" w:space="0" w:color="auto"/>
                        <w:left w:val="none" w:sz="0" w:space="0" w:color="auto"/>
                        <w:bottom w:val="none" w:sz="0" w:space="0" w:color="auto"/>
                        <w:right w:val="none" w:sz="0" w:space="0" w:color="auto"/>
                      </w:divBdr>
                      <w:divsChild>
                        <w:div w:id="1542935076">
                          <w:marLeft w:val="0"/>
                          <w:marRight w:val="0"/>
                          <w:marTop w:val="0"/>
                          <w:marBottom w:val="0"/>
                          <w:divBdr>
                            <w:top w:val="none" w:sz="0" w:space="0" w:color="auto"/>
                            <w:left w:val="none" w:sz="0" w:space="0" w:color="auto"/>
                            <w:bottom w:val="none" w:sz="0" w:space="0" w:color="auto"/>
                            <w:right w:val="none" w:sz="0" w:space="0" w:color="auto"/>
                          </w:divBdr>
                          <w:divsChild>
                            <w:div w:id="2077048278">
                              <w:marLeft w:val="0"/>
                              <w:marRight w:val="0"/>
                              <w:marTop w:val="0"/>
                              <w:marBottom w:val="0"/>
                              <w:divBdr>
                                <w:top w:val="none" w:sz="0" w:space="0" w:color="auto"/>
                                <w:left w:val="none" w:sz="0" w:space="0" w:color="auto"/>
                                <w:bottom w:val="none" w:sz="0" w:space="0" w:color="auto"/>
                                <w:right w:val="none" w:sz="0" w:space="0" w:color="auto"/>
                              </w:divBdr>
                              <w:divsChild>
                                <w:div w:id="831604053">
                                  <w:marLeft w:val="0"/>
                                  <w:marRight w:val="0"/>
                                  <w:marTop w:val="0"/>
                                  <w:marBottom w:val="0"/>
                                  <w:divBdr>
                                    <w:top w:val="none" w:sz="0" w:space="0" w:color="auto"/>
                                    <w:left w:val="none" w:sz="0" w:space="0" w:color="auto"/>
                                    <w:bottom w:val="none" w:sz="0" w:space="0" w:color="auto"/>
                                    <w:right w:val="none" w:sz="0" w:space="0" w:color="auto"/>
                                  </w:divBdr>
                                  <w:divsChild>
                                    <w:div w:id="2061318946">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035422621">
      <w:bodyDiv w:val="1"/>
      <w:marLeft w:val="0"/>
      <w:marRight w:val="0"/>
      <w:marTop w:val="0"/>
      <w:marBottom w:val="0"/>
      <w:divBdr>
        <w:top w:val="none" w:sz="0" w:space="0" w:color="auto"/>
        <w:left w:val="none" w:sz="0" w:space="0" w:color="auto"/>
        <w:bottom w:val="none" w:sz="0" w:space="0" w:color="auto"/>
        <w:right w:val="none" w:sz="0" w:space="0" w:color="auto"/>
      </w:divBdr>
    </w:div>
    <w:div w:id="1175388382">
      <w:bodyDiv w:val="1"/>
      <w:marLeft w:val="0"/>
      <w:marRight w:val="0"/>
      <w:marTop w:val="0"/>
      <w:marBottom w:val="0"/>
      <w:divBdr>
        <w:top w:val="none" w:sz="0" w:space="0" w:color="auto"/>
        <w:left w:val="none" w:sz="0" w:space="0" w:color="auto"/>
        <w:bottom w:val="none" w:sz="0" w:space="0" w:color="auto"/>
        <w:right w:val="none" w:sz="0" w:space="0" w:color="auto"/>
      </w:divBdr>
    </w:div>
    <w:div w:id="1229998824">
      <w:bodyDiv w:val="1"/>
      <w:marLeft w:val="0"/>
      <w:marRight w:val="0"/>
      <w:marTop w:val="0"/>
      <w:marBottom w:val="0"/>
      <w:divBdr>
        <w:top w:val="none" w:sz="0" w:space="0" w:color="auto"/>
        <w:left w:val="none" w:sz="0" w:space="0" w:color="auto"/>
        <w:bottom w:val="none" w:sz="0" w:space="0" w:color="auto"/>
        <w:right w:val="none" w:sz="0" w:space="0" w:color="auto"/>
      </w:divBdr>
    </w:div>
    <w:div w:id="1301233151">
      <w:bodyDiv w:val="1"/>
      <w:marLeft w:val="0"/>
      <w:marRight w:val="0"/>
      <w:marTop w:val="0"/>
      <w:marBottom w:val="0"/>
      <w:divBdr>
        <w:top w:val="none" w:sz="0" w:space="0" w:color="auto"/>
        <w:left w:val="none" w:sz="0" w:space="0" w:color="auto"/>
        <w:bottom w:val="none" w:sz="0" w:space="0" w:color="auto"/>
        <w:right w:val="none" w:sz="0" w:space="0" w:color="auto"/>
      </w:divBdr>
      <w:divsChild>
        <w:div w:id="1162089890">
          <w:marLeft w:val="0"/>
          <w:marRight w:val="0"/>
          <w:marTop w:val="0"/>
          <w:marBottom w:val="0"/>
          <w:divBdr>
            <w:top w:val="none" w:sz="0" w:space="0" w:color="auto"/>
            <w:left w:val="none" w:sz="0" w:space="0" w:color="auto"/>
            <w:bottom w:val="none" w:sz="0" w:space="0" w:color="auto"/>
            <w:right w:val="none" w:sz="0" w:space="0" w:color="auto"/>
          </w:divBdr>
          <w:divsChild>
            <w:div w:id="38632582">
              <w:marLeft w:val="0"/>
              <w:marRight w:val="0"/>
              <w:marTop w:val="0"/>
              <w:marBottom w:val="0"/>
              <w:divBdr>
                <w:top w:val="none" w:sz="0" w:space="0" w:color="auto"/>
                <w:left w:val="none" w:sz="0" w:space="0" w:color="auto"/>
                <w:bottom w:val="none" w:sz="0" w:space="0" w:color="auto"/>
                <w:right w:val="none" w:sz="0" w:space="0" w:color="auto"/>
              </w:divBdr>
            </w:div>
          </w:divsChild>
        </w:div>
        <w:div w:id="992562308">
          <w:marLeft w:val="0"/>
          <w:marRight w:val="0"/>
          <w:marTop w:val="0"/>
          <w:marBottom w:val="0"/>
          <w:divBdr>
            <w:top w:val="none" w:sz="0" w:space="0" w:color="auto"/>
            <w:left w:val="none" w:sz="0" w:space="0" w:color="auto"/>
            <w:bottom w:val="none" w:sz="0" w:space="0" w:color="auto"/>
            <w:right w:val="none" w:sz="0" w:space="0" w:color="auto"/>
          </w:divBdr>
          <w:divsChild>
            <w:div w:id="92173638">
              <w:marLeft w:val="0"/>
              <w:marRight w:val="0"/>
              <w:marTop w:val="0"/>
              <w:marBottom w:val="0"/>
              <w:divBdr>
                <w:top w:val="none" w:sz="0" w:space="0" w:color="auto"/>
                <w:left w:val="none" w:sz="0" w:space="0" w:color="auto"/>
                <w:bottom w:val="none" w:sz="0" w:space="0" w:color="auto"/>
                <w:right w:val="none" w:sz="0" w:space="0" w:color="auto"/>
              </w:divBdr>
            </w:div>
          </w:divsChild>
        </w:div>
        <w:div w:id="749154582">
          <w:marLeft w:val="0"/>
          <w:marRight w:val="0"/>
          <w:marTop w:val="0"/>
          <w:marBottom w:val="0"/>
          <w:divBdr>
            <w:top w:val="none" w:sz="0" w:space="0" w:color="auto"/>
            <w:left w:val="none" w:sz="0" w:space="0" w:color="auto"/>
            <w:bottom w:val="none" w:sz="0" w:space="0" w:color="auto"/>
            <w:right w:val="none" w:sz="0" w:space="0" w:color="auto"/>
          </w:divBdr>
          <w:divsChild>
            <w:div w:id="2051219289">
              <w:marLeft w:val="0"/>
              <w:marRight w:val="0"/>
              <w:marTop w:val="0"/>
              <w:marBottom w:val="0"/>
              <w:divBdr>
                <w:top w:val="none" w:sz="0" w:space="0" w:color="auto"/>
                <w:left w:val="none" w:sz="0" w:space="0" w:color="auto"/>
                <w:bottom w:val="none" w:sz="0" w:space="0" w:color="auto"/>
                <w:right w:val="none" w:sz="0" w:space="0" w:color="auto"/>
              </w:divBdr>
            </w:div>
          </w:divsChild>
        </w:div>
        <w:div w:id="559830163">
          <w:marLeft w:val="0"/>
          <w:marRight w:val="0"/>
          <w:marTop w:val="0"/>
          <w:marBottom w:val="0"/>
          <w:divBdr>
            <w:top w:val="none" w:sz="0" w:space="0" w:color="auto"/>
            <w:left w:val="none" w:sz="0" w:space="0" w:color="auto"/>
            <w:bottom w:val="none" w:sz="0" w:space="0" w:color="auto"/>
            <w:right w:val="none" w:sz="0" w:space="0" w:color="auto"/>
          </w:divBdr>
          <w:divsChild>
            <w:div w:id="703403450">
              <w:marLeft w:val="0"/>
              <w:marRight w:val="0"/>
              <w:marTop w:val="0"/>
              <w:marBottom w:val="0"/>
              <w:divBdr>
                <w:top w:val="none" w:sz="0" w:space="0" w:color="auto"/>
                <w:left w:val="none" w:sz="0" w:space="0" w:color="auto"/>
                <w:bottom w:val="none" w:sz="0" w:space="0" w:color="auto"/>
                <w:right w:val="none" w:sz="0" w:space="0" w:color="auto"/>
              </w:divBdr>
            </w:div>
          </w:divsChild>
        </w:div>
        <w:div w:id="1231234272">
          <w:marLeft w:val="0"/>
          <w:marRight w:val="0"/>
          <w:marTop w:val="0"/>
          <w:marBottom w:val="0"/>
          <w:divBdr>
            <w:top w:val="none" w:sz="0" w:space="0" w:color="auto"/>
            <w:left w:val="none" w:sz="0" w:space="0" w:color="auto"/>
            <w:bottom w:val="none" w:sz="0" w:space="0" w:color="auto"/>
            <w:right w:val="none" w:sz="0" w:space="0" w:color="auto"/>
          </w:divBdr>
          <w:divsChild>
            <w:div w:id="450318824">
              <w:marLeft w:val="0"/>
              <w:marRight w:val="0"/>
              <w:marTop w:val="0"/>
              <w:marBottom w:val="0"/>
              <w:divBdr>
                <w:top w:val="none" w:sz="0" w:space="0" w:color="auto"/>
                <w:left w:val="none" w:sz="0" w:space="0" w:color="auto"/>
                <w:bottom w:val="none" w:sz="0" w:space="0" w:color="auto"/>
                <w:right w:val="none" w:sz="0" w:space="0" w:color="auto"/>
              </w:divBdr>
            </w:div>
          </w:divsChild>
        </w:div>
        <w:div w:id="2062631445">
          <w:marLeft w:val="0"/>
          <w:marRight w:val="0"/>
          <w:marTop w:val="0"/>
          <w:marBottom w:val="0"/>
          <w:divBdr>
            <w:top w:val="none" w:sz="0" w:space="0" w:color="auto"/>
            <w:left w:val="none" w:sz="0" w:space="0" w:color="auto"/>
            <w:bottom w:val="none" w:sz="0" w:space="0" w:color="auto"/>
            <w:right w:val="none" w:sz="0" w:space="0" w:color="auto"/>
          </w:divBdr>
          <w:divsChild>
            <w:div w:id="1180660440">
              <w:marLeft w:val="0"/>
              <w:marRight w:val="0"/>
              <w:marTop w:val="0"/>
              <w:marBottom w:val="0"/>
              <w:divBdr>
                <w:top w:val="none" w:sz="0" w:space="0" w:color="auto"/>
                <w:left w:val="none" w:sz="0" w:space="0" w:color="auto"/>
                <w:bottom w:val="none" w:sz="0" w:space="0" w:color="auto"/>
                <w:right w:val="none" w:sz="0" w:space="0" w:color="auto"/>
              </w:divBdr>
            </w:div>
          </w:divsChild>
        </w:div>
        <w:div w:id="1205600482">
          <w:marLeft w:val="0"/>
          <w:marRight w:val="0"/>
          <w:marTop w:val="0"/>
          <w:marBottom w:val="0"/>
          <w:divBdr>
            <w:top w:val="none" w:sz="0" w:space="0" w:color="auto"/>
            <w:left w:val="none" w:sz="0" w:space="0" w:color="auto"/>
            <w:bottom w:val="none" w:sz="0" w:space="0" w:color="auto"/>
            <w:right w:val="none" w:sz="0" w:space="0" w:color="auto"/>
          </w:divBdr>
          <w:divsChild>
            <w:div w:id="855193592">
              <w:marLeft w:val="0"/>
              <w:marRight w:val="0"/>
              <w:marTop w:val="0"/>
              <w:marBottom w:val="0"/>
              <w:divBdr>
                <w:top w:val="none" w:sz="0" w:space="0" w:color="auto"/>
                <w:left w:val="none" w:sz="0" w:space="0" w:color="auto"/>
                <w:bottom w:val="none" w:sz="0" w:space="0" w:color="auto"/>
                <w:right w:val="none" w:sz="0" w:space="0" w:color="auto"/>
              </w:divBdr>
            </w:div>
          </w:divsChild>
        </w:div>
        <w:div w:id="1054810478">
          <w:marLeft w:val="0"/>
          <w:marRight w:val="0"/>
          <w:marTop w:val="0"/>
          <w:marBottom w:val="0"/>
          <w:divBdr>
            <w:top w:val="none" w:sz="0" w:space="0" w:color="auto"/>
            <w:left w:val="none" w:sz="0" w:space="0" w:color="auto"/>
            <w:bottom w:val="none" w:sz="0" w:space="0" w:color="auto"/>
            <w:right w:val="none" w:sz="0" w:space="0" w:color="auto"/>
          </w:divBdr>
          <w:divsChild>
            <w:div w:id="1840459444">
              <w:marLeft w:val="0"/>
              <w:marRight w:val="0"/>
              <w:marTop w:val="0"/>
              <w:marBottom w:val="0"/>
              <w:divBdr>
                <w:top w:val="none" w:sz="0" w:space="0" w:color="auto"/>
                <w:left w:val="none" w:sz="0" w:space="0" w:color="auto"/>
                <w:bottom w:val="none" w:sz="0" w:space="0" w:color="auto"/>
                <w:right w:val="none" w:sz="0" w:space="0" w:color="auto"/>
              </w:divBdr>
            </w:div>
          </w:divsChild>
        </w:div>
        <w:div w:id="1706252108">
          <w:marLeft w:val="0"/>
          <w:marRight w:val="0"/>
          <w:marTop w:val="0"/>
          <w:marBottom w:val="0"/>
          <w:divBdr>
            <w:top w:val="none" w:sz="0" w:space="0" w:color="auto"/>
            <w:left w:val="none" w:sz="0" w:space="0" w:color="auto"/>
            <w:bottom w:val="none" w:sz="0" w:space="0" w:color="auto"/>
            <w:right w:val="none" w:sz="0" w:space="0" w:color="auto"/>
          </w:divBdr>
          <w:divsChild>
            <w:div w:id="206836456">
              <w:marLeft w:val="0"/>
              <w:marRight w:val="0"/>
              <w:marTop w:val="0"/>
              <w:marBottom w:val="0"/>
              <w:divBdr>
                <w:top w:val="none" w:sz="0" w:space="0" w:color="auto"/>
                <w:left w:val="none" w:sz="0" w:space="0" w:color="auto"/>
                <w:bottom w:val="none" w:sz="0" w:space="0" w:color="auto"/>
                <w:right w:val="none" w:sz="0" w:space="0" w:color="auto"/>
              </w:divBdr>
            </w:div>
          </w:divsChild>
        </w:div>
        <w:div w:id="2039700761">
          <w:marLeft w:val="0"/>
          <w:marRight w:val="0"/>
          <w:marTop w:val="0"/>
          <w:marBottom w:val="0"/>
          <w:divBdr>
            <w:top w:val="none" w:sz="0" w:space="0" w:color="auto"/>
            <w:left w:val="none" w:sz="0" w:space="0" w:color="auto"/>
            <w:bottom w:val="none" w:sz="0" w:space="0" w:color="auto"/>
            <w:right w:val="none" w:sz="0" w:space="0" w:color="auto"/>
          </w:divBdr>
          <w:divsChild>
            <w:div w:id="758140696">
              <w:marLeft w:val="0"/>
              <w:marRight w:val="0"/>
              <w:marTop w:val="0"/>
              <w:marBottom w:val="0"/>
              <w:divBdr>
                <w:top w:val="none" w:sz="0" w:space="0" w:color="auto"/>
                <w:left w:val="none" w:sz="0" w:space="0" w:color="auto"/>
                <w:bottom w:val="none" w:sz="0" w:space="0" w:color="auto"/>
                <w:right w:val="none" w:sz="0" w:space="0" w:color="auto"/>
              </w:divBdr>
            </w:div>
          </w:divsChild>
        </w:div>
        <w:div w:id="559362992">
          <w:marLeft w:val="0"/>
          <w:marRight w:val="0"/>
          <w:marTop w:val="0"/>
          <w:marBottom w:val="0"/>
          <w:divBdr>
            <w:top w:val="none" w:sz="0" w:space="0" w:color="auto"/>
            <w:left w:val="none" w:sz="0" w:space="0" w:color="auto"/>
            <w:bottom w:val="none" w:sz="0" w:space="0" w:color="auto"/>
            <w:right w:val="none" w:sz="0" w:space="0" w:color="auto"/>
          </w:divBdr>
          <w:divsChild>
            <w:div w:id="774787429">
              <w:marLeft w:val="0"/>
              <w:marRight w:val="0"/>
              <w:marTop w:val="0"/>
              <w:marBottom w:val="0"/>
              <w:divBdr>
                <w:top w:val="none" w:sz="0" w:space="0" w:color="auto"/>
                <w:left w:val="none" w:sz="0" w:space="0" w:color="auto"/>
                <w:bottom w:val="none" w:sz="0" w:space="0" w:color="auto"/>
                <w:right w:val="none" w:sz="0" w:space="0" w:color="auto"/>
              </w:divBdr>
            </w:div>
          </w:divsChild>
        </w:div>
        <w:div w:id="294602291">
          <w:marLeft w:val="0"/>
          <w:marRight w:val="0"/>
          <w:marTop w:val="0"/>
          <w:marBottom w:val="0"/>
          <w:divBdr>
            <w:top w:val="none" w:sz="0" w:space="0" w:color="auto"/>
            <w:left w:val="none" w:sz="0" w:space="0" w:color="auto"/>
            <w:bottom w:val="none" w:sz="0" w:space="0" w:color="auto"/>
            <w:right w:val="none" w:sz="0" w:space="0" w:color="auto"/>
          </w:divBdr>
          <w:divsChild>
            <w:div w:id="1873416881">
              <w:marLeft w:val="0"/>
              <w:marRight w:val="0"/>
              <w:marTop w:val="0"/>
              <w:marBottom w:val="0"/>
              <w:divBdr>
                <w:top w:val="none" w:sz="0" w:space="0" w:color="auto"/>
                <w:left w:val="none" w:sz="0" w:space="0" w:color="auto"/>
                <w:bottom w:val="none" w:sz="0" w:space="0" w:color="auto"/>
                <w:right w:val="none" w:sz="0" w:space="0" w:color="auto"/>
              </w:divBdr>
            </w:div>
          </w:divsChild>
        </w:div>
        <w:div w:id="670766012">
          <w:marLeft w:val="0"/>
          <w:marRight w:val="0"/>
          <w:marTop w:val="0"/>
          <w:marBottom w:val="0"/>
          <w:divBdr>
            <w:top w:val="none" w:sz="0" w:space="0" w:color="auto"/>
            <w:left w:val="none" w:sz="0" w:space="0" w:color="auto"/>
            <w:bottom w:val="none" w:sz="0" w:space="0" w:color="auto"/>
            <w:right w:val="none" w:sz="0" w:space="0" w:color="auto"/>
          </w:divBdr>
          <w:divsChild>
            <w:div w:id="849026661">
              <w:marLeft w:val="0"/>
              <w:marRight w:val="0"/>
              <w:marTop w:val="0"/>
              <w:marBottom w:val="0"/>
              <w:divBdr>
                <w:top w:val="none" w:sz="0" w:space="0" w:color="auto"/>
                <w:left w:val="none" w:sz="0" w:space="0" w:color="auto"/>
                <w:bottom w:val="none" w:sz="0" w:space="0" w:color="auto"/>
                <w:right w:val="none" w:sz="0" w:space="0" w:color="auto"/>
              </w:divBdr>
            </w:div>
          </w:divsChild>
        </w:div>
        <w:div w:id="24407280">
          <w:marLeft w:val="0"/>
          <w:marRight w:val="0"/>
          <w:marTop w:val="0"/>
          <w:marBottom w:val="0"/>
          <w:divBdr>
            <w:top w:val="none" w:sz="0" w:space="0" w:color="auto"/>
            <w:left w:val="none" w:sz="0" w:space="0" w:color="auto"/>
            <w:bottom w:val="none" w:sz="0" w:space="0" w:color="auto"/>
            <w:right w:val="none" w:sz="0" w:space="0" w:color="auto"/>
          </w:divBdr>
          <w:divsChild>
            <w:div w:id="60118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9766">
      <w:bodyDiv w:val="1"/>
      <w:marLeft w:val="0"/>
      <w:marRight w:val="0"/>
      <w:marTop w:val="0"/>
      <w:marBottom w:val="0"/>
      <w:divBdr>
        <w:top w:val="none" w:sz="0" w:space="0" w:color="auto"/>
        <w:left w:val="none" w:sz="0" w:space="0" w:color="auto"/>
        <w:bottom w:val="none" w:sz="0" w:space="0" w:color="auto"/>
        <w:right w:val="none" w:sz="0" w:space="0" w:color="auto"/>
      </w:divBdr>
      <w:divsChild>
        <w:div w:id="1498232409">
          <w:marLeft w:val="0"/>
          <w:marRight w:val="0"/>
          <w:marTop w:val="0"/>
          <w:marBottom w:val="0"/>
          <w:divBdr>
            <w:top w:val="none" w:sz="0" w:space="0" w:color="auto"/>
            <w:left w:val="none" w:sz="0" w:space="0" w:color="auto"/>
            <w:bottom w:val="none" w:sz="0" w:space="0" w:color="auto"/>
            <w:right w:val="none" w:sz="0" w:space="0" w:color="auto"/>
          </w:divBdr>
          <w:divsChild>
            <w:div w:id="1394893429">
              <w:marLeft w:val="0"/>
              <w:marRight w:val="0"/>
              <w:marTop w:val="0"/>
              <w:marBottom w:val="0"/>
              <w:divBdr>
                <w:top w:val="none" w:sz="0" w:space="0" w:color="auto"/>
                <w:left w:val="none" w:sz="0" w:space="0" w:color="auto"/>
                <w:bottom w:val="none" w:sz="0" w:space="0" w:color="auto"/>
                <w:right w:val="none" w:sz="0" w:space="0" w:color="auto"/>
              </w:divBdr>
              <w:divsChild>
                <w:div w:id="998382699">
                  <w:marLeft w:val="0"/>
                  <w:marRight w:val="0"/>
                  <w:marTop w:val="0"/>
                  <w:marBottom w:val="0"/>
                  <w:divBdr>
                    <w:top w:val="none" w:sz="0" w:space="0" w:color="auto"/>
                    <w:left w:val="none" w:sz="0" w:space="0" w:color="auto"/>
                    <w:bottom w:val="none" w:sz="0" w:space="0" w:color="auto"/>
                    <w:right w:val="none" w:sz="0" w:space="0" w:color="auto"/>
                  </w:divBdr>
                  <w:divsChild>
                    <w:div w:id="2052800408">
                      <w:marLeft w:val="0"/>
                      <w:marRight w:val="0"/>
                      <w:marTop w:val="0"/>
                      <w:marBottom w:val="0"/>
                      <w:divBdr>
                        <w:top w:val="none" w:sz="0" w:space="0" w:color="auto"/>
                        <w:left w:val="none" w:sz="0" w:space="0" w:color="auto"/>
                        <w:bottom w:val="none" w:sz="0" w:space="0" w:color="auto"/>
                        <w:right w:val="none" w:sz="0" w:space="0" w:color="auto"/>
                      </w:divBdr>
                      <w:divsChild>
                        <w:div w:id="1706783221">
                          <w:marLeft w:val="0"/>
                          <w:marRight w:val="0"/>
                          <w:marTop w:val="0"/>
                          <w:marBottom w:val="0"/>
                          <w:divBdr>
                            <w:top w:val="none" w:sz="0" w:space="0" w:color="auto"/>
                            <w:left w:val="none" w:sz="0" w:space="0" w:color="auto"/>
                            <w:bottom w:val="none" w:sz="0" w:space="0" w:color="auto"/>
                            <w:right w:val="none" w:sz="0" w:space="0" w:color="auto"/>
                          </w:divBdr>
                          <w:divsChild>
                            <w:div w:id="60254835">
                              <w:marLeft w:val="0"/>
                              <w:marRight w:val="0"/>
                              <w:marTop w:val="0"/>
                              <w:marBottom w:val="0"/>
                              <w:divBdr>
                                <w:top w:val="none" w:sz="0" w:space="0" w:color="auto"/>
                                <w:left w:val="none" w:sz="0" w:space="0" w:color="auto"/>
                                <w:bottom w:val="none" w:sz="0" w:space="0" w:color="auto"/>
                                <w:right w:val="none" w:sz="0" w:space="0" w:color="auto"/>
                              </w:divBdr>
                              <w:divsChild>
                                <w:div w:id="1282878527">
                                  <w:marLeft w:val="0"/>
                                  <w:marRight w:val="0"/>
                                  <w:marTop w:val="0"/>
                                  <w:marBottom w:val="0"/>
                                  <w:divBdr>
                                    <w:top w:val="none" w:sz="0" w:space="0" w:color="auto"/>
                                    <w:left w:val="none" w:sz="0" w:space="0" w:color="auto"/>
                                    <w:bottom w:val="none" w:sz="0" w:space="0" w:color="auto"/>
                                    <w:right w:val="none" w:sz="0" w:space="0" w:color="auto"/>
                                  </w:divBdr>
                                  <w:divsChild>
                                    <w:div w:id="149325390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sChild>
                </w:div>
              </w:divsChild>
            </w:div>
          </w:divsChild>
        </w:div>
      </w:divsChild>
    </w:div>
    <w:div w:id="1558660899">
      <w:bodyDiv w:val="1"/>
      <w:marLeft w:val="0"/>
      <w:marRight w:val="0"/>
      <w:marTop w:val="0"/>
      <w:marBottom w:val="0"/>
      <w:divBdr>
        <w:top w:val="none" w:sz="0" w:space="0" w:color="auto"/>
        <w:left w:val="none" w:sz="0" w:space="0" w:color="auto"/>
        <w:bottom w:val="none" w:sz="0" w:space="0" w:color="auto"/>
        <w:right w:val="none" w:sz="0" w:space="0" w:color="auto"/>
      </w:divBdr>
    </w:div>
    <w:div w:id="1737240771">
      <w:bodyDiv w:val="1"/>
      <w:marLeft w:val="0"/>
      <w:marRight w:val="0"/>
      <w:marTop w:val="0"/>
      <w:marBottom w:val="0"/>
      <w:divBdr>
        <w:top w:val="none" w:sz="0" w:space="0" w:color="auto"/>
        <w:left w:val="none" w:sz="0" w:space="0" w:color="auto"/>
        <w:bottom w:val="none" w:sz="0" w:space="0" w:color="auto"/>
        <w:right w:val="none" w:sz="0" w:space="0" w:color="auto"/>
      </w:divBdr>
    </w:div>
    <w:div w:id="17812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home-start.org.uk/privacy-notice-home-start-uk" TargetMode="External"/><Relationship Id="rId2" Type="http://schemas.openxmlformats.org/officeDocument/2006/relationships/customXml" Target="../customXml/item2.xml"/><Relationship Id="rId16" Type="http://schemas.openxmlformats.org/officeDocument/2006/relationships/hyperlink" Target="http://www.charitycommission.gov.uk/About_us/Contacting_us/default.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fundraisingregulator.org.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2cb5a9a-15b9-4309-9d32-cd4731e793b7">
      <UserInfo>
        <DisplayName>Helen Hyett</DisplayName>
        <AccountId>94</AccountId>
        <AccountType/>
      </UserInfo>
      <UserInfo>
        <DisplayName>Perry Marshall</DisplayName>
        <AccountId>38</AccountId>
        <AccountType/>
      </UserInfo>
      <UserInfo>
        <DisplayName>Salma Stylianou</DisplayName>
        <AccountId>23</AccountId>
        <AccountType/>
      </UserInfo>
    </SharedWithUsers>
    <_activity xmlns="d1a8e8b7-5050-448a-a565-6d201288da7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91AF7B54C16C4CB8DA3B104564509D" ma:contentTypeVersion="14" ma:contentTypeDescription="Create a new document." ma:contentTypeScope="" ma:versionID="0259b9db188633f624260dd815107d71">
  <xsd:schema xmlns:xsd="http://www.w3.org/2001/XMLSchema" xmlns:xs="http://www.w3.org/2001/XMLSchema" xmlns:p="http://schemas.microsoft.com/office/2006/metadata/properties" xmlns:ns3="d1a8e8b7-5050-448a-a565-6d201288da75" xmlns:ns4="f2cb5a9a-15b9-4309-9d32-cd4731e793b7" targetNamespace="http://schemas.microsoft.com/office/2006/metadata/properties" ma:root="true" ma:fieldsID="bb0c5c5883cf0208296919c2308365d5" ns3:_="" ns4:_="">
    <xsd:import namespace="d1a8e8b7-5050-448a-a565-6d201288da75"/>
    <xsd:import namespace="f2cb5a9a-15b9-4309-9d32-cd4731e793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8e8b7-5050-448a-a565-6d201288d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b5a9a-15b9-4309-9d32-cd4731e793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624A2E-492F-48E1-A276-6E405331D608}">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d1a8e8b7-5050-448a-a565-6d201288da75"/>
    <ds:schemaRef ds:uri="f2cb5a9a-15b9-4309-9d32-cd4731e793b7"/>
    <ds:schemaRef ds:uri="http://purl.org/dc/dcmitype/"/>
  </ds:schemaRefs>
</ds:datastoreItem>
</file>

<file path=customXml/itemProps2.xml><?xml version="1.0" encoding="utf-8"?>
<ds:datastoreItem xmlns:ds="http://schemas.openxmlformats.org/officeDocument/2006/customXml" ds:itemID="{09F2882A-8E8B-40D1-8A97-EEF1B2A66855}">
  <ds:schemaRefs>
    <ds:schemaRef ds:uri="http://schemas.openxmlformats.org/officeDocument/2006/bibliography"/>
  </ds:schemaRefs>
</ds:datastoreItem>
</file>

<file path=customXml/itemProps3.xml><?xml version="1.0" encoding="utf-8"?>
<ds:datastoreItem xmlns:ds="http://schemas.openxmlformats.org/officeDocument/2006/customXml" ds:itemID="{16A0D69F-40EC-41D3-A0FE-895C2E0AD1C6}">
  <ds:schemaRefs>
    <ds:schemaRef ds:uri="http://schemas.microsoft.com/sharepoint/v3/contenttype/forms"/>
  </ds:schemaRefs>
</ds:datastoreItem>
</file>

<file path=customXml/itemProps4.xml><?xml version="1.0" encoding="utf-8"?>
<ds:datastoreItem xmlns:ds="http://schemas.openxmlformats.org/officeDocument/2006/customXml" ds:itemID="{21EA0413-E604-44E3-B001-BB9B9138B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8e8b7-5050-448a-a565-6d201288da75"/>
    <ds:schemaRef ds:uri="f2cb5a9a-15b9-4309-9d32-cd4731e79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2155</Words>
  <Characters>12288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Humphries</dc:creator>
  <cp:keywords/>
  <dc:description/>
  <cp:lastModifiedBy>Amy Saynor</cp:lastModifiedBy>
  <cp:revision>2</cp:revision>
  <cp:lastPrinted>2023-01-10T14:18:00Z</cp:lastPrinted>
  <dcterms:created xsi:type="dcterms:W3CDTF">2024-09-16T08:47:00Z</dcterms:created>
  <dcterms:modified xsi:type="dcterms:W3CDTF">2024-09-16T08:47:00Z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0x0101002791AF7B54C16C4CB8DA3B104564509D</vt:lpwstr>
  </property>
  <property fmtid="{D5CDD505-2E9C-101B-9397-08002B2CF9AE}" pid="3" name="MediaServiceImageTags">
    <vt:lpwstr/>
  </property>
</Properties>
</file>